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7CE56" w14:textId="77777777" w:rsidR="00FC6799" w:rsidRPr="009A0E4D" w:rsidRDefault="00FC6799" w:rsidP="00FC6799">
      <w:pPr>
        <w:pStyle w:val="Heading1"/>
        <w:keepNext w:val="0"/>
        <w:keepLines w:val="0"/>
        <w:spacing w:before="0" w:after="120"/>
        <w:ind w:right="-90"/>
        <w:jc w:val="center"/>
        <w:rPr>
          <w:rFonts w:ascii="Calibri" w:eastAsia="Times New Roman" w:hAnsi="Calibri" w:cs="Times New Roman"/>
          <w:b/>
          <w:color w:val="auto"/>
          <w:sz w:val="28"/>
          <w:szCs w:val="28"/>
        </w:rPr>
      </w:pPr>
      <w:r w:rsidRPr="009A0E4D">
        <w:rPr>
          <w:rFonts w:ascii="Calibri" w:eastAsia="Times New Roman" w:hAnsi="Calibri" w:cs="Times New Roman"/>
          <w:b/>
          <w:color w:val="auto"/>
          <w:sz w:val="28"/>
          <w:szCs w:val="28"/>
        </w:rPr>
        <w:t xml:space="preserve">ALTERNATE </w:t>
      </w:r>
      <w:bookmarkStart w:id="0" w:name="_GoBack"/>
      <w:bookmarkEnd w:id="0"/>
      <w:r w:rsidRPr="009A0E4D">
        <w:rPr>
          <w:rFonts w:ascii="Calibri" w:eastAsia="Times New Roman" w:hAnsi="Calibri" w:cs="Times New Roman"/>
          <w:b/>
          <w:color w:val="auto"/>
          <w:sz w:val="28"/>
          <w:szCs w:val="28"/>
        </w:rPr>
        <w:t>WORK SCHEDULE AGREEMENT</w:t>
      </w:r>
    </w:p>
    <w:p w14:paraId="09B0CB66" w14:textId="77777777" w:rsidR="00FC6799" w:rsidRPr="00E57378" w:rsidRDefault="00FC6799" w:rsidP="009D53D0">
      <w:pPr>
        <w:jc w:val="both"/>
        <w:rPr>
          <w:szCs w:val="20"/>
        </w:rPr>
      </w:pPr>
    </w:p>
    <w:tbl>
      <w:tblPr>
        <w:tblStyle w:val="TableGrid"/>
        <w:tblW w:w="0" w:type="auto"/>
        <w:tblInd w:w="108" w:type="dxa"/>
        <w:tblLook w:val="04A0" w:firstRow="1" w:lastRow="0" w:firstColumn="1" w:lastColumn="0" w:noHBand="0" w:noVBand="1"/>
      </w:tblPr>
      <w:tblGrid>
        <w:gridCol w:w="5233"/>
        <w:gridCol w:w="5161"/>
      </w:tblGrid>
      <w:tr w:rsidR="00E57378" w14:paraId="50E67E49" w14:textId="77777777" w:rsidTr="00891986">
        <w:tc>
          <w:tcPr>
            <w:tcW w:w="5256" w:type="dxa"/>
          </w:tcPr>
          <w:p w14:paraId="7F21F672" w14:textId="77777777" w:rsidR="00E57378" w:rsidRDefault="00E57378" w:rsidP="0040446A">
            <w:pPr>
              <w:jc w:val="both"/>
              <w:rPr>
                <w:szCs w:val="20"/>
              </w:rPr>
            </w:pPr>
            <w:r>
              <w:rPr>
                <w:szCs w:val="20"/>
              </w:rPr>
              <w:t>Employee Name:</w:t>
            </w:r>
          </w:p>
        </w:tc>
        <w:tc>
          <w:tcPr>
            <w:tcW w:w="5184" w:type="dxa"/>
          </w:tcPr>
          <w:p w14:paraId="54F87F87" w14:textId="77777777" w:rsidR="00E57378" w:rsidRDefault="00E57378" w:rsidP="0040446A">
            <w:pPr>
              <w:jc w:val="both"/>
              <w:rPr>
                <w:szCs w:val="20"/>
              </w:rPr>
            </w:pPr>
            <w:r>
              <w:rPr>
                <w:szCs w:val="20"/>
              </w:rPr>
              <w:t>Employee ID:</w:t>
            </w:r>
          </w:p>
          <w:p w14:paraId="5C4151A8" w14:textId="77777777" w:rsidR="00E57378" w:rsidRDefault="00E57378" w:rsidP="0040446A">
            <w:pPr>
              <w:jc w:val="both"/>
              <w:rPr>
                <w:szCs w:val="20"/>
              </w:rPr>
            </w:pPr>
          </w:p>
        </w:tc>
      </w:tr>
      <w:tr w:rsidR="00E57378" w14:paraId="51CC910C" w14:textId="77777777" w:rsidTr="00891986">
        <w:tc>
          <w:tcPr>
            <w:tcW w:w="5256" w:type="dxa"/>
          </w:tcPr>
          <w:p w14:paraId="358791B5" w14:textId="77777777" w:rsidR="00E57378" w:rsidRDefault="00E57378" w:rsidP="0040446A">
            <w:pPr>
              <w:jc w:val="both"/>
              <w:rPr>
                <w:szCs w:val="20"/>
              </w:rPr>
            </w:pPr>
            <w:r>
              <w:rPr>
                <w:szCs w:val="20"/>
              </w:rPr>
              <w:t>Department Name:</w:t>
            </w:r>
          </w:p>
        </w:tc>
        <w:tc>
          <w:tcPr>
            <w:tcW w:w="5184" w:type="dxa"/>
          </w:tcPr>
          <w:p w14:paraId="2CEDA8C4" w14:textId="77777777" w:rsidR="00E57378" w:rsidRDefault="00E57378" w:rsidP="0040446A">
            <w:pPr>
              <w:jc w:val="both"/>
              <w:rPr>
                <w:szCs w:val="20"/>
              </w:rPr>
            </w:pPr>
            <w:r>
              <w:rPr>
                <w:szCs w:val="20"/>
              </w:rPr>
              <w:t>Department Code:</w:t>
            </w:r>
          </w:p>
          <w:p w14:paraId="34704324" w14:textId="77777777" w:rsidR="00E57378" w:rsidRDefault="00E57378" w:rsidP="0040446A">
            <w:pPr>
              <w:jc w:val="both"/>
              <w:rPr>
                <w:szCs w:val="20"/>
              </w:rPr>
            </w:pPr>
          </w:p>
        </w:tc>
      </w:tr>
      <w:tr w:rsidR="00E57378" w14:paraId="44B59192" w14:textId="77777777" w:rsidTr="00891986">
        <w:tc>
          <w:tcPr>
            <w:tcW w:w="5256" w:type="dxa"/>
          </w:tcPr>
          <w:p w14:paraId="2FE55273" w14:textId="77777777" w:rsidR="00E57378" w:rsidRDefault="00E57378" w:rsidP="0040446A">
            <w:pPr>
              <w:jc w:val="both"/>
              <w:rPr>
                <w:szCs w:val="20"/>
              </w:rPr>
            </w:pPr>
            <w:r>
              <w:rPr>
                <w:szCs w:val="20"/>
              </w:rPr>
              <w:t>Supervisor Name:</w:t>
            </w:r>
          </w:p>
        </w:tc>
        <w:tc>
          <w:tcPr>
            <w:tcW w:w="5184" w:type="dxa"/>
          </w:tcPr>
          <w:p w14:paraId="0B98DE7F" w14:textId="77777777" w:rsidR="00E57378" w:rsidRDefault="00E57378" w:rsidP="0040446A">
            <w:pPr>
              <w:jc w:val="both"/>
              <w:rPr>
                <w:szCs w:val="20"/>
              </w:rPr>
            </w:pPr>
            <w:r>
              <w:rPr>
                <w:szCs w:val="20"/>
              </w:rPr>
              <w:t>Department Head:</w:t>
            </w:r>
          </w:p>
          <w:p w14:paraId="029C6404" w14:textId="77777777" w:rsidR="00E57378" w:rsidRDefault="00E57378" w:rsidP="0040446A">
            <w:pPr>
              <w:jc w:val="both"/>
              <w:rPr>
                <w:szCs w:val="20"/>
              </w:rPr>
            </w:pPr>
          </w:p>
        </w:tc>
      </w:tr>
      <w:tr w:rsidR="00E57378" w14:paraId="20C0F8CB" w14:textId="77777777" w:rsidTr="00891986">
        <w:tc>
          <w:tcPr>
            <w:tcW w:w="5256" w:type="dxa"/>
          </w:tcPr>
          <w:p w14:paraId="049E56A7" w14:textId="77777777" w:rsidR="00E57378" w:rsidRDefault="00E57378" w:rsidP="0040446A">
            <w:pPr>
              <w:jc w:val="both"/>
              <w:rPr>
                <w:szCs w:val="20"/>
              </w:rPr>
            </w:pPr>
            <w:r>
              <w:rPr>
                <w:szCs w:val="20"/>
              </w:rPr>
              <w:t>Effective Date:</w:t>
            </w:r>
          </w:p>
        </w:tc>
        <w:tc>
          <w:tcPr>
            <w:tcW w:w="5184" w:type="dxa"/>
          </w:tcPr>
          <w:p w14:paraId="496EE928" w14:textId="77777777" w:rsidR="00E57378" w:rsidRDefault="00891986" w:rsidP="0040446A">
            <w:pPr>
              <w:jc w:val="both"/>
              <w:rPr>
                <w:szCs w:val="20"/>
              </w:rPr>
            </w:pPr>
            <w:r>
              <w:rPr>
                <w:szCs w:val="20"/>
              </w:rPr>
              <w:t>Expiration Date:</w:t>
            </w:r>
          </w:p>
          <w:p w14:paraId="3EF38EFB" w14:textId="77777777" w:rsidR="00891986" w:rsidRDefault="00891986" w:rsidP="0040446A">
            <w:pPr>
              <w:jc w:val="both"/>
              <w:rPr>
                <w:szCs w:val="20"/>
              </w:rPr>
            </w:pPr>
          </w:p>
        </w:tc>
      </w:tr>
    </w:tbl>
    <w:p w14:paraId="261553C5" w14:textId="77777777" w:rsidR="00F7607D" w:rsidRDefault="00F7607D" w:rsidP="0040446A">
      <w:pPr>
        <w:jc w:val="both"/>
        <w:rPr>
          <w:szCs w:val="20"/>
        </w:rPr>
      </w:pPr>
    </w:p>
    <w:p w14:paraId="1B3B861C" w14:textId="77777777" w:rsidR="00E877F8" w:rsidRDefault="00E877F8" w:rsidP="0040446A">
      <w:pPr>
        <w:jc w:val="both"/>
        <w:rPr>
          <w:szCs w:val="20"/>
        </w:rPr>
      </w:pPr>
      <w:r w:rsidRPr="008A109B">
        <w:rPr>
          <w:b/>
          <w:szCs w:val="20"/>
          <w:u w:val="single"/>
        </w:rPr>
        <w:t>Compressed Work Week</w:t>
      </w:r>
      <w:r>
        <w:rPr>
          <w:szCs w:val="20"/>
        </w:rPr>
        <w:t>:</w:t>
      </w:r>
    </w:p>
    <w:p w14:paraId="559495F8" w14:textId="77777777" w:rsidR="00E877F8" w:rsidRDefault="00E877F8" w:rsidP="0040446A">
      <w:pPr>
        <w:jc w:val="both"/>
        <w:rPr>
          <w:szCs w:val="20"/>
        </w:rPr>
      </w:pPr>
    </w:p>
    <w:p w14:paraId="404A34F8" w14:textId="77777777" w:rsidR="00E877F8" w:rsidRPr="00E877F8" w:rsidRDefault="008A109B" w:rsidP="00502FAE">
      <w:pPr>
        <w:ind w:left="270" w:hanging="270"/>
        <w:jc w:val="both"/>
        <w:rPr>
          <w:szCs w:val="20"/>
        </w:rPr>
      </w:pPr>
      <w:r>
        <w:rPr>
          <w:rFonts w:ascii="MS Gothic" w:eastAsia="MS Gothic" w:hint="eastAsia"/>
          <w:szCs w:val="20"/>
        </w:rPr>
        <w:t>☐</w:t>
      </w:r>
      <w:r>
        <w:rPr>
          <w:szCs w:val="20"/>
        </w:rPr>
        <w:t xml:space="preserve"> Nine-eighty (9-80): </w:t>
      </w:r>
      <w:r w:rsidR="00E877F8" w:rsidRPr="00E877F8">
        <w:rPr>
          <w:szCs w:val="20"/>
        </w:rPr>
        <w:t xml:space="preserve"> An employee works eight 9-hour days and one 8-hour day in the pay period with an extra day off.</w:t>
      </w:r>
    </w:p>
    <w:p w14:paraId="79DEDAD1" w14:textId="69138EF2" w:rsidR="00E877F8" w:rsidRDefault="008A109B" w:rsidP="00502FAE">
      <w:pPr>
        <w:ind w:left="270" w:hanging="270"/>
        <w:jc w:val="both"/>
        <w:rPr>
          <w:szCs w:val="20"/>
        </w:rPr>
      </w:pPr>
      <w:r>
        <w:rPr>
          <w:rFonts w:ascii="MS Gothic" w:eastAsia="MS Gothic" w:hint="eastAsia"/>
          <w:szCs w:val="20"/>
        </w:rPr>
        <w:t>☐</w:t>
      </w:r>
      <w:r>
        <w:rPr>
          <w:szCs w:val="20"/>
        </w:rPr>
        <w:t xml:space="preserve"> </w:t>
      </w:r>
      <w:r w:rsidR="00E877F8" w:rsidRPr="00E877F8">
        <w:rPr>
          <w:szCs w:val="20"/>
        </w:rPr>
        <w:t>For Tens (4-10): An employee works four 10-hour days each week with an extra day off.</w:t>
      </w:r>
    </w:p>
    <w:p w14:paraId="757D8420" w14:textId="6E41A4BC" w:rsidR="005975AD" w:rsidRPr="005975AD" w:rsidRDefault="008A109B" w:rsidP="00502FAE">
      <w:pPr>
        <w:ind w:left="270" w:hanging="270"/>
        <w:jc w:val="both"/>
        <w:rPr>
          <w:szCs w:val="20"/>
        </w:rPr>
      </w:pPr>
      <w:r>
        <w:rPr>
          <w:rFonts w:ascii="MS Gothic" w:eastAsia="MS Gothic" w:hint="eastAsia"/>
          <w:szCs w:val="20"/>
        </w:rPr>
        <w:t>☐</w:t>
      </w:r>
      <w:r w:rsidR="005975AD">
        <w:rPr>
          <w:szCs w:val="20"/>
        </w:rPr>
        <w:t xml:space="preserve"> Flexible Work Schedule</w:t>
      </w:r>
      <w:r w:rsidR="0011785D">
        <w:rPr>
          <w:szCs w:val="20"/>
        </w:rPr>
        <w:t xml:space="preserve"> (Non-Exempt)</w:t>
      </w:r>
      <w:r w:rsidR="005975AD">
        <w:rPr>
          <w:szCs w:val="20"/>
        </w:rPr>
        <w:t xml:space="preserve">: </w:t>
      </w:r>
      <w:r w:rsidR="005975AD" w:rsidRPr="005975AD">
        <w:rPr>
          <w:szCs w:val="20"/>
        </w:rPr>
        <w:t>Employees work within a 40 hour work week</w:t>
      </w:r>
      <w:r w:rsidR="00AC1032">
        <w:rPr>
          <w:szCs w:val="20"/>
        </w:rPr>
        <w:t xml:space="preserve"> and 8 hours/day</w:t>
      </w:r>
      <w:r w:rsidR="005975AD" w:rsidRPr="005975AD">
        <w:rPr>
          <w:szCs w:val="20"/>
        </w:rPr>
        <w:t>, provides flexibility with regard to start time, lunch, and/or end time.</w:t>
      </w:r>
      <w:r w:rsidR="0011785D">
        <w:rPr>
          <w:szCs w:val="20"/>
        </w:rPr>
        <w:t xml:space="preserve">  </w:t>
      </w:r>
    </w:p>
    <w:p w14:paraId="6B42B7BC" w14:textId="77777777" w:rsidR="00E877F8" w:rsidRDefault="00E877F8" w:rsidP="0040446A">
      <w:pPr>
        <w:jc w:val="both"/>
        <w:rPr>
          <w:szCs w:val="20"/>
        </w:rPr>
      </w:pPr>
    </w:p>
    <w:p w14:paraId="798F87BA" w14:textId="2DF74704" w:rsidR="008A109B" w:rsidRDefault="0087253B" w:rsidP="0040446A">
      <w:pPr>
        <w:jc w:val="both"/>
        <w:rPr>
          <w:szCs w:val="20"/>
        </w:rPr>
      </w:pPr>
      <w:r>
        <w:rPr>
          <w:szCs w:val="20"/>
        </w:rPr>
        <w:t>Instructions</w:t>
      </w:r>
      <w:r w:rsidR="008A109B">
        <w:rPr>
          <w:szCs w:val="20"/>
        </w:rPr>
        <w:t>:</w:t>
      </w:r>
    </w:p>
    <w:p w14:paraId="1256E216" w14:textId="7E31E0BE" w:rsidR="00E877F8" w:rsidRDefault="00E877F8" w:rsidP="0040446A">
      <w:pPr>
        <w:pStyle w:val="ListParagraph"/>
        <w:numPr>
          <w:ilvl w:val="0"/>
          <w:numId w:val="7"/>
        </w:numPr>
        <w:jc w:val="both"/>
        <w:rPr>
          <w:szCs w:val="20"/>
        </w:rPr>
      </w:pPr>
      <w:r w:rsidRPr="0087253B">
        <w:rPr>
          <w:szCs w:val="20"/>
          <w:u w:val="single"/>
        </w:rPr>
        <w:t>Non-Exempt</w:t>
      </w:r>
      <w:r w:rsidRPr="008A109B">
        <w:rPr>
          <w:szCs w:val="20"/>
        </w:rPr>
        <w:t xml:space="preserve">: The effective date must occur at the beginning of a </w:t>
      </w:r>
      <w:hyperlink r:id="rId8" w:history="1">
        <w:r w:rsidRPr="008A109B">
          <w:rPr>
            <w:rStyle w:val="Hyperlink"/>
            <w:szCs w:val="20"/>
          </w:rPr>
          <w:t>pay cycle</w:t>
        </w:r>
      </w:hyperlink>
      <w:r w:rsidRPr="008A109B">
        <w:rPr>
          <w:szCs w:val="20"/>
        </w:rPr>
        <w:t xml:space="preserve">, </w:t>
      </w:r>
      <w:r w:rsidR="008134EB">
        <w:rPr>
          <w:szCs w:val="20"/>
        </w:rPr>
        <w:t xml:space="preserve">the approved request for an alternate work schedule must be </w:t>
      </w:r>
      <w:r w:rsidRPr="008A109B">
        <w:rPr>
          <w:szCs w:val="20"/>
        </w:rPr>
        <w:t xml:space="preserve">submitted to HRPC </w:t>
      </w:r>
      <w:r w:rsidRPr="008C1075">
        <w:rPr>
          <w:b/>
          <w:szCs w:val="20"/>
        </w:rPr>
        <w:t>5 workdays</w:t>
      </w:r>
      <w:r w:rsidRPr="008A109B">
        <w:rPr>
          <w:szCs w:val="20"/>
        </w:rPr>
        <w:t xml:space="preserve"> prior to the effective date.  </w:t>
      </w:r>
    </w:p>
    <w:p w14:paraId="026C28A4" w14:textId="77777777" w:rsidR="0087253B" w:rsidRDefault="00E6279A" w:rsidP="00E6279A">
      <w:pPr>
        <w:numPr>
          <w:ilvl w:val="0"/>
          <w:numId w:val="7"/>
        </w:numPr>
        <w:autoSpaceDE w:val="0"/>
        <w:autoSpaceDN w:val="0"/>
        <w:adjustRightInd w:val="0"/>
        <w:jc w:val="both"/>
        <w:rPr>
          <w:rFonts w:cs="Arial"/>
          <w:szCs w:val="20"/>
        </w:rPr>
      </w:pPr>
      <w:r w:rsidRPr="0087253B">
        <w:rPr>
          <w:rFonts w:cs="Arial"/>
          <w:bCs/>
          <w:szCs w:val="20"/>
          <w:u w:val="single"/>
        </w:rPr>
        <w:t>Non-Exempt</w:t>
      </w:r>
      <w:r w:rsidRPr="00E6279A">
        <w:rPr>
          <w:rFonts w:cs="Arial"/>
          <w:b/>
          <w:bCs/>
          <w:szCs w:val="20"/>
        </w:rPr>
        <w:t xml:space="preserve">:  </w:t>
      </w:r>
      <w:r w:rsidRPr="00E6279A">
        <w:rPr>
          <w:rFonts w:cs="Arial"/>
          <w:szCs w:val="20"/>
        </w:rPr>
        <w:t>Non-exempt employees are subject to FLSA wage and hour laws and are eligible for overtime. A non-exempt employee on a 9/80 alternate work schedule would be required to work eight (8) days for nine (9) hours and one (1) day for eight (8) hours with one (1) day off within a two-week period.</w:t>
      </w:r>
      <w:r w:rsidR="0087253B">
        <w:rPr>
          <w:rFonts w:cs="Arial"/>
          <w:szCs w:val="20"/>
        </w:rPr>
        <w:t xml:space="preserve">  </w:t>
      </w:r>
    </w:p>
    <w:p w14:paraId="0A2F8D28" w14:textId="159F9776" w:rsidR="0087253B" w:rsidRDefault="0087253B" w:rsidP="00E6279A">
      <w:pPr>
        <w:numPr>
          <w:ilvl w:val="0"/>
          <w:numId w:val="7"/>
        </w:numPr>
        <w:autoSpaceDE w:val="0"/>
        <w:autoSpaceDN w:val="0"/>
        <w:adjustRightInd w:val="0"/>
        <w:jc w:val="both"/>
        <w:rPr>
          <w:rFonts w:cs="Arial"/>
          <w:szCs w:val="20"/>
        </w:rPr>
      </w:pPr>
      <w:r w:rsidRPr="0087253B">
        <w:rPr>
          <w:rFonts w:cs="Arial"/>
          <w:bCs/>
          <w:szCs w:val="20"/>
          <w:u w:val="single"/>
        </w:rPr>
        <w:t>Non-</w:t>
      </w:r>
      <w:r w:rsidRPr="0087253B">
        <w:rPr>
          <w:rFonts w:cs="Arial"/>
          <w:szCs w:val="20"/>
          <w:u w:val="single"/>
        </w:rPr>
        <w:t>Exempt</w:t>
      </w:r>
      <w:r>
        <w:rPr>
          <w:rFonts w:cs="Arial"/>
          <w:b/>
          <w:szCs w:val="20"/>
        </w:rPr>
        <w:t xml:space="preserve">: Week 1 </w:t>
      </w:r>
      <w:r>
        <w:rPr>
          <w:rFonts w:cs="Arial"/>
          <w:szCs w:val="20"/>
        </w:rPr>
        <w:t>must consist of 44 hours, e.g., M-</w:t>
      </w:r>
      <w:proofErr w:type="spellStart"/>
      <w:r>
        <w:rPr>
          <w:rFonts w:cs="Arial"/>
          <w:szCs w:val="20"/>
        </w:rPr>
        <w:t>Thrs</w:t>
      </w:r>
      <w:proofErr w:type="spellEnd"/>
      <w:r>
        <w:rPr>
          <w:rFonts w:cs="Arial"/>
          <w:szCs w:val="20"/>
        </w:rPr>
        <w:t xml:space="preserve"> 9hrs/day and Friday 8hrs.</w:t>
      </w:r>
      <w:r w:rsidR="00E6279A" w:rsidRPr="00E6279A">
        <w:rPr>
          <w:rFonts w:cs="Arial"/>
          <w:szCs w:val="20"/>
        </w:rPr>
        <w:t xml:space="preserve">  </w:t>
      </w:r>
    </w:p>
    <w:p w14:paraId="65067AEC" w14:textId="52817C03" w:rsidR="00E6279A" w:rsidRPr="0087253B" w:rsidRDefault="00E6279A" w:rsidP="00E6279A">
      <w:pPr>
        <w:numPr>
          <w:ilvl w:val="0"/>
          <w:numId w:val="7"/>
        </w:numPr>
        <w:autoSpaceDE w:val="0"/>
        <w:autoSpaceDN w:val="0"/>
        <w:adjustRightInd w:val="0"/>
        <w:jc w:val="both"/>
        <w:rPr>
          <w:rFonts w:cs="Arial"/>
          <w:szCs w:val="20"/>
        </w:rPr>
      </w:pPr>
      <w:r w:rsidRPr="0087253B">
        <w:rPr>
          <w:rFonts w:cs="Arial"/>
          <w:szCs w:val="20"/>
          <w:u w:val="single"/>
        </w:rPr>
        <w:t>Non-</w:t>
      </w:r>
      <w:r w:rsidR="0087253B" w:rsidRPr="0087253B">
        <w:rPr>
          <w:rFonts w:cs="Arial"/>
          <w:szCs w:val="20"/>
          <w:u w:val="single"/>
        </w:rPr>
        <w:t>E</w:t>
      </w:r>
      <w:r w:rsidRPr="0087253B">
        <w:rPr>
          <w:rFonts w:cs="Arial"/>
          <w:szCs w:val="20"/>
          <w:u w:val="single"/>
        </w:rPr>
        <w:t>xempt</w:t>
      </w:r>
      <w:r w:rsidR="0087253B">
        <w:rPr>
          <w:rFonts w:cs="Arial"/>
          <w:b/>
          <w:szCs w:val="20"/>
        </w:rPr>
        <w:t>:</w:t>
      </w:r>
      <w:r w:rsidRPr="0087253B">
        <w:rPr>
          <w:rFonts w:cs="Arial"/>
          <w:szCs w:val="20"/>
        </w:rPr>
        <w:t xml:space="preserve"> employees are requi</w:t>
      </w:r>
      <w:r w:rsidR="0087253B" w:rsidRPr="0087253B">
        <w:rPr>
          <w:rFonts w:cs="Arial"/>
          <w:szCs w:val="20"/>
        </w:rPr>
        <w:t>red to take the same</w:t>
      </w:r>
      <w:r w:rsidRPr="0087253B">
        <w:rPr>
          <w:rFonts w:cs="Arial"/>
          <w:szCs w:val="20"/>
        </w:rPr>
        <w:t xml:space="preserve"> “flex” day off for the l</w:t>
      </w:r>
      <w:r w:rsidR="0087253B" w:rsidRPr="0087253B">
        <w:rPr>
          <w:rFonts w:cs="Arial"/>
          <w:szCs w:val="20"/>
        </w:rPr>
        <w:t>ength of this alternate</w:t>
      </w:r>
      <w:r w:rsidRPr="0087253B">
        <w:rPr>
          <w:rFonts w:cs="Arial"/>
          <w:szCs w:val="20"/>
        </w:rPr>
        <w:t xml:space="preserve"> work schedule to remain in compliance with the definition of a workweek under the FLSA (Fair Labor Standards Act) guidelines (e.g., regular flex day is Monday, cannot switch to Tuesday or any other day) </w:t>
      </w:r>
    </w:p>
    <w:p w14:paraId="773BF4E3" w14:textId="77777777" w:rsidR="00C05D08" w:rsidRPr="00894105" w:rsidRDefault="00D83DCA" w:rsidP="0040446A">
      <w:pPr>
        <w:tabs>
          <w:tab w:val="left" w:pos="2091"/>
        </w:tabs>
        <w:jc w:val="both"/>
        <w:rPr>
          <w:szCs w:val="20"/>
        </w:rPr>
      </w:pPr>
      <w:r w:rsidRPr="00894105">
        <w:rPr>
          <w:noProof/>
          <w:szCs w:val="20"/>
        </w:rPr>
        <mc:AlternateContent>
          <mc:Choice Requires="wps">
            <w:drawing>
              <wp:anchor distT="0" distB="0" distL="114300" distR="114300" simplePos="0" relativeHeight="251659264" behindDoc="0" locked="0" layoutInCell="1" allowOverlap="1" wp14:anchorId="7346AEC4" wp14:editId="79AB7A6E">
                <wp:simplePos x="0" y="0"/>
                <wp:positionH relativeFrom="column">
                  <wp:posOffset>0</wp:posOffset>
                </wp:positionH>
                <wp:positionV relativeFrom="paragraph">
                  <wp:posOffset>152593</wp:posOffset>
                </wp:positionV>
                <wp:extent cx="6631305" cy="278296"/>
                <wp:effectExtent l="0" t="0" r="17145" b="26670"/>
                <wp:wrapNone/>
                <wp:docPr id="3" name="Rectangle 3"/>
                <wp:cNvGraphicFramePr/>
                <a:graphic xmlns:a="http://schemas.openxmlformats.org/drawingml/2006/main">
                  <a:graphicData uri="http://schemas.microsoft.com/office/word/2010/wordprocessingShape">
                    <wps:wsp>
                      <wps:cNvSpPr/>
                      <wps:spPr>
                        <a:xfrm>
                          <a:off x="0" y="0"/>
                          <a:ext cx="6631305" cy="278296"/>
                        </a:xfrm>
                        <a:prstGeom prst="rect">
                          <a:avLst/>
                        </a:prstGeom>
                        <a:solidFill>
                          <a:sysClr val="windowText" lastClr="000000">
                            <a:lumMod val="65000"/>
                            <a:lumOff val="35000"/>
                          </a:sysClr>
                        </a:solidFill>
                        <a:ln w="12700" cap="flat" cmpd="sng" algn="ctr">
                          <a:solidFill>
                            <a:sysClr val="windowText" lastClr="000000">
                              <a:lumMod val="65000"/>
                              <a:lumOff val="35000"/>
                            </a:sysClr>
                          </a:solidFill>
                          <a:prstDash val="solid"/>
                          <a:miter lim="800000"/>
                        </a:ln>
                        <a:effectLst/>
                      </wps:spPr>
                      <wps:txbx>
                        <w:txbxContent>
                          <w:p w14:paraId="5E1CE8D8" w14:textId="77777777" w:rsidR="002D0AED" w:rsidRPr="00D83DCA" w:rsidRDefault="002D0AED" w:rsidP="00D83DCA">
                            <w:pPr>
                              <w:jc w:val="center"/>
                              <w:rPr>
                                <w:b/>
                                <w:color w:val="FFFFFF" w:themeColor="background1"/>
                                <w:sz w:val="22"/>
                              </w:rPr>
                            </w:pPr>
                            <w:r w:rsidRPr="00D83DCA">
                              <w:rPr>
                                <w:b/>
                                <w:color w:val="FFFFFF" w:themeColor="background1"/>
                                <w:sz w:val="22"/>
                              </w:rPr>
                              <w:t>NOTE: The schedule is firm and CANNOT be changed from week to week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46AEC4" id="Rectangle 3" o:spid="_x0000_s1026" style="position:absolute;left:0;text-align:left;margin-left:0;margin-top:12pt;width:522.15pt;height:21.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LVrmAIAAJQFAAAOAAAAZHJzL2Uyb0RvYy54bWy8VMlu2zAQvRfoPxC8N/KSOI4ROTASpCiQ&#10;JkGTImeaoiwB3ErSltyv7yMpZ2tPRVEfaM6iWR7fzPlFryTZCedbo0s6PhpRIjQ3Vas3Jf3+eP1p&#10;TokPTFdMGi1KuheeXiw/fjjv7EJMTGNkJRxBEO0XnS1pE4JdFIXnjVDMHxkrNIy1cYoFiG5TVI51&#10;iK5kMRmNZkVnXGWd4cJ7aK+ykS5T/LoWPNzVtReByJKitpBOl851PIvlOVtsHLNNy4cy2F9UoVir&#10;kfQ51BULjGxd+1so1XJnvKnDETeqMHXdcpF6QDfj0btuHhpmReoF4Hj7DJP/d2H57e7ekbYq6ZQS&#10;zRSe6BtAY3ojBZlGeDrrF/B6sPdukDyusde+dir+owvSJ0j3z5CKPhAO5Ww2HU9HJ5Rw2Can88nZ&#10;LAYtXr62zofPwigSLyV1yJ6QZLsbH7LrwSUm80a21XUrZRL2/lI6smN4XZCiMt0jElMimQ8woJr0&#10;S/HkVn01VfadnUCf3x5qMCSrpwc1yvMpdKr0TUqpSQeiT04RgHAGytaSISVXFiB6vaGEyQ1mgQeX&#10;8r75Okf9rwVH8K6Yb3LSVE3uXLUBoydbVdJ5himjLXWEVqThGZ4gciC/eryFft0PVFibag/+OJMH&#10;y1t+3SLfDfC/Zw6TBJCwHcIdjloaIGeGGyWNcT//pI/+IDislHSYTKD6Y8ucwLN+0aD+2fj4OI5y&#10;Eo5PTicQ3GvL+rVFb9WlAT3G2EOWp2v0D/JwrZ1RT1giq5gVJqY5cuf3G4TLkDcG1hAXq1Vyw/ha&#10;Fm70g+UxeIQsIv3YPzFnBy4HkPHWHKaYLd5ROvvGL7VZbYOp28T3CHHGFeyLAkY/8XBYU3G3vJaT&#10;18syXf4CAAD//wMAUEsDBBQABgAIAAAAIQAzLCye3gAAAAcBAAAPAAAAZHJzL2Rvd25yZXYueG1s&#10;TI9BS8NAEIXvgv9hGcGLtBubUEvMpIighyqCsT9gm50mwexsmp228d+7PelpeLzHe98U68n16kRj&#10;6Dwj3M8TUMS1tx03CNuvl9kKVBDD1vSeCeGHAqzL66vC5Naf+ZNOlTQqlnDIDUIrMuRah7olZ8Lc&#10;D8TR2/vRGYlybLQdzTmWu14vkmSpnek4LrRmoOeW6u/q6BAO1HS+2m/kNZvSj/f0bpPK2wHx9mZ6&#10;egQlNMlfGC74ER3KyLTzR7ZB9QjxEUFYZPFe3CTLUlA7hOXDCnRZ6P/85S8AAAD//wMAUEsBAi0A&#10;FAAGAAgAAAAhALaDOJL+AAAA4QEAABMAAAAAAAAAAAAAAAAAAAAAAFtDb250ZW50X1R5cGVzXS54&#10;bWxQSwECLQAUAAYACAAAACEAOP0h/9YAAACUAQAACwAAAAAAAAAAAAAAAAAvAQAAX3JlbHMvLnJl&#10;bHNQSwECLQAUAAYACAAAACEAjjC1a5gCAACUBQAADgAAAAAAAAAAAAAAAAAuAgAAZHJzL2Uyb0Rv&#10;Yy54bWxQSwECLQAUAAYACAAAACEAMywsnt4AAAAHAQAADwAAAAAAAAAAAAAAAADyBAAAZHJzL2Rv&#10;d25yZXYueG1sUEsFBgAAAAAEAAQA8wAAAP0FAAAAAA==&#10;" fillcolor="#595959" strokecolor="#595959" strokeweight="1pt">
                <v:textbox>
                  <w:txbxContent>
                    <w:p w14:paraId="5E1CE8D8" w14:textId="77777777" w:rsidR="002D0AED" w:rsidRPr="00D83DCA" w:rsidRDefault="002D0AED" w:rsidP="00D83DCA">
                      <w:pPr>
                        <w:jc w:val="center"/>
                        <w:rPr>
                          <w:b/>
                          <w:color w:val="FFFFFF" w:themeColor="background1"/>
                          <w:sz w:val="22"/>
                        </w:rPr>
                      </w:pPr>
                      <w:r w:rsidRPr="00D83DCA">
                        <w:rPr>
                          <w:b/>
                          <w:color w:val="FFFFFF" w:themeColor="background1"/>
                          <w:sz w:val="22"/>
                        </w:rPr>
                        <w:t>NOTE: The schedule is firm and CANNOT be changed from week to week</w:t>
                      </w:r>
                    </w:p>
                  </w:txbxContent>
                </v:textbox>
              </v:rect>
            </w:pict>
          </mc:Fallback>
        </mc:AlternateContent>
      </w:r>
    </w:p>
    <w:p w14:paraId="522E93D6" w14:textId="77777777" w:rsidR="00D83DCA" w:rsidRPr="00894105" w:rsidRDefault="00D83DCA" w:rsidP="0040446A">
      <w:pPr>
        <w:tabs>
          <w:tab w:val="left" w:pos="2091"/>
        </w:tabs>
        <w:jc w:val="both"/>
        <w:rPr>
          <w:szCs w:val="20"/>
        </w:rPr>
      </w:pPr>
    </w:p>
    <w:p w14:paraId="5FEA5DD2" w14:textId="77777777" w:rsidR="00D83DCA" w:rsidRPr="00894105" w:rsidRDefault="00D83DCA" w:rsidP="0040446A">
      <w:pPr>
        <w:jc w:val="both"/>
        <w:rPr>
          <w:szCs w:val="20"/>
        </w:rPr>
      </w:pPr>
    </w:p>
    <w:p w14:paraId="3D1E1C67" w14:textId="77777777" w:rsidR="00D83DCA" w:rsidRDefault="00BC3F3B" w:rsidP="0040446A">
      <w:pPr>
        <w:jc w:val="both"/>
        <w:rPr>
          <w:i/>
          <w:szCs w:val="20"/>
        </w:rPr>
      </w:pPr>
      <w:r w:rsidRPr="0069066B">
        <w:rPr>
          <w:b/>
          <w:i/>
          <w:szCs w:val="20"/>
        </w:rPr>
        <w:t>Week 1</w:t>
      </w:r>
      <w:r w:rsidRPr="0069066B">
        <w:rPr>
          <w:i/>
          <w:szCs w:val="20"/>
        </w:rPr>
        <w:t>:</w:t>
      </w:r>
      <w:r w:rsidR="00D83DCA" w:rsidRPr="0069066B">
        <w:rPr>
          <w:i/>
          <w:szCs w:val="20"/>
        </w:rPr>
        <w:t xml:space="preserve"> </w:t>
      </w:r>
    </w:p>
    <w:tbl>
      <w:tblPr>
        <w:tblStyle w:val="TableGrid"/>
        <w:tblW w:w="8591" w:type="dxa"/>
        <w:tblInd w:w="607" w:type="dxa"/>
        <w:tblLook w:val="04A0" w:firstRow="1" w:lastRow="0" w:firstColumn="1" w:lastColumn="0" w:noHBand="0" w:noVBand="1"/>
      </w:tblPr>
      <w:tblGrid>
        <w:gridCol w:w="1086"/>
        <w:gridCol w:w="1058"/>
        <w:gridCol w:w="1064"/>
        <w:gridCol w:w="1065"/>
        <w:gridCol w:w="1194"/>
        <w:gridCol w:w="1071"/>
        <w:gridCol w:w="1051"/>
        <w:gridCol w:w="1002"/>
      </w:tblGrid>
      <w:tr w:rsidR="00483A47" w:rsidRPr="00894105" w14:paraId="4EBDA77A" w14:textId="77777777" w:rsidTr="0066635A">
        <w:tc>
          <w:tcPr>
            <w:tcW w:w="1076" w:type="dxa"/>
          </w:tcPr>
          <w:p w14:paraId="47347076" w14:textId="77777777" w:rsidR="00483A47" w:rsidRPr="00894105" w:rsidRDefault="00483A47" w:rsidP="0040446A">
            <w:pPr>
              <w:jc w:val="both"/>
              <w:rPr>
                <w:rFonts w:asciiTheme="minorHAnsi" w:hAnsiTheme="minorHAnsi"/>
                <w:b/>
                <w:szCs w:val="20"/>
              </w:rPr>
            </w:pPr>
            <w:r w:rsidRPr="00894105">
              <w:rPr>
                <w:rFonts w:asciiTheme="minorHAnsi" w:hAnsiTheme="minorHAnsi"/>
                <w:b/>
                <w:szCs w:val="20"/>
              </w:rPr>
              <w:t>WEEK 1</w:t>
            </w:r>
          </w:p>
        </w:tc>
        <w:tc>
          <w:tcPr>
            <w:tcW w:w="1060" w:type="dxa"/>
          </w:tcPr>
          <w:p w14:paraId="2D39DEB1" w14:textId="77777777" w:rsidR="00483A47" w:rsidRPr="00894105" w:rsidRDefault="00483A47" w:rsidP="0040446A">
            <w:pPr>
              <w:jc w:val="both"/>
              <w:rPr>
                <w:rFonts w:asciiTheme="minorHAnsi" w:hAnsiTheme="minorHAnsi"/>
                <w:b/>
                <w:szCs w:val="20"/>
              </w:rPr>
            </w:pPr>
            <w:r w:rsidRPr="00894105">
              <w:rPr>
                <w:rFonts w:asciiTheme="minorHAnsi" w:hAnsiTheme="minorHAnsi"/>
                <w:b/>
                <w:szCs w:val="20"/>
              </w:rPr>
              <w:t>Sunday</w:t>
            </w:r>
          </w:p>
        </w:tc>
        <w:tc>
          <w:tcPr>
            <w:tcW w:w="1066" w:type="dxa"/>
          </w:tcPr>
          <w:p w14:paraId="202108EA" w14:textId="77777777" w:rsidR="00483A47" w:rsidRPr="00894105" w:rsidRDefault="00483A47" w:rsidP="0040446A">
            <w:pPr>
              <w:jc w:val="both"/>
              <w:rPr>
                <w:rFonts w:asciiTheme="minorHAnsi" w:hAnsiTheme="minorHAnsi"/>
                <w:b/>
                <w:szCs w:val="20"/>
              </w:rPr>
            </w:pPr>
            <w:r w:rsidRPr="00894105">
              <w:rPr>
                <w:rFonts w:asciiTheme="minorHAnsi" w:hAnsiTheme="minorHAnsi"/>
                <w:b/>
                <w:szCs w:val="20"/>
              </w:rPr>
              <w:t>Monday</w:t>
            </w:r>
          </w:p>
        </w:tc>
        <w:tc>
          <w:tcPr>
            <w:tcW w:w="1067" w:type="dxa"/>
          </w:tcPr>
          <w:p w14:paraId="2E5FBFF7" w14:textId="77777777" w:rsidR="00483A47" w:rsidRPr="00894105" w:rsidRDefault="00483A47" w:rsidP="0040446A">
            <w:pPr>
              <w:jc w:val="both"/>
              <w:rPr>
                <w:rFonts w:asciiTheme="minorHAnsi" w:hAnsiTheme="minorHAnsi"/>
                <w:b/>
                <w:szCs w:val="20"/>
              </w:rPr>
            </w:pPr>
            <w:r w:rsidRPr="00894105">
              <w:rPr>
                <w:rFonts w:asciiTheme="minorHAnsi" w:hAnsiTheme="minorHAnsi"/>
                <w:b/>
                <w:szCs w:val="20"/>
              </w:rPr>
              <w:t>Tuesday</w:t>
            </w:r>
          </w:p>
        </w:tc>
        <w:tc>
          <w:tcPr>
            <w:tcW w:w="1194" w:type="dxa"/>
          </w:tcPr>
          <w:p w14:paraId="2A544118" w14:textId="77777777" w:rsidR="00483A47" w:rsidRPr="00894105" w:rsidRDefault="00483A47" w:rsidP="0040446A">
            <w:pPr>
              <w:jc w:val="both"/>
              <w:rPr>
                <w:rFonts w:asciiTheme="minorHAnsi" w:hAnsiTheme="minorHAnsi"/>
                <w:b/>
                <w:szCs w:val="20"/>
              </w:rPr>
            </w:pPr>
            <w:r w:rsidRPr="00894105">
              <w:rPr>
                <w:rFonts w:asciiTheme="minorHAnsi" w:hAnsiTheme="minorHAnsi"/>
                <w:b/>
                <w:szCs w:val="20"/>
              </w:rPr>
              <w:t>Wednesday</w:t>
            </w:r>
          </w:p>
        </w:tc>
        <w:tc>
          <w:tcPr>
            <w:tcW w:w="1072" w:type="dxa"/>
          </w:tcPr>
          <w:p w14:paraId="7D5211CD" w14:textId="77777777" w:rsidR="00483A47" w:rsidRPr="00894105" w:rsidRDefault="00483A47" w:rsidP="0040446A">
            <w:pPr>
              <w:jc w:val="both"/>
              <w:rPr>
                <w:rFonts w:asciiTheme="minorHAnsi" w:hAnsiTheme="minorHAnsi"/>
                <w:b/>
                <w:szCs w:val="20"/>
              </w:rPr>
            </w:pPr>
            <w:r w:rsidRPr="00894105">
              <w:rPr>
                <w:rFonts w:asciiTheme="minorHAnsi" w:hAnsiTheme="minorHAnsi"/>
                <w:b/>
                <w:szCs w:val="20"/>
              </w:rPr>
              <w:t>Thursday</w:t>
            </w:r>
          </w:p>
        </w:tc>
        <w:tc>
          <w:tcPr>
            <w:tcW w:w="1054" w:type="dxa"/>
          </w:tcPr>
          <w:p w14:paraId="5081EEBE" w14:textId="77777777" w:rsidR="00483A47" w:rsidRPr="00894105" w:rsidRDefault="00483A47" w:rsidP="0040446A">
            <w:pPr>
              <w:jc w:val="both"/>
              <w:rPr>
                <w:rFonts w:asciiTheme="minorHAnsi" w:hAnsiTheme="minorHAnsi"/>
                <w:b/>
                <w:szCs w:val="20"/>
              </w:rPr>
            </w:pPr>
            <w:r w:rsidRPr="00894105">
              <w:rPr>
                <w:rFonts w:asciiTheme="minorHAnsi" w:hAnsiTheme="minorHAnsi"/>
                <w:b/>
                <w:szCs w:val="20"/>
              </w:rPr>
              <w:t>Friday</w:t>
            </w:r>
          </w:p>
        </w:tc>
        <w:tc>
          <w:tcPr>
            <w:tcW w:w="1002" w:type="dxa"/>
          </w:tcPr>
          <w:p w14:paraId="23B0BFE0" w14:textId="77777777" w:rsidR="00483A47" w:rsidRPr="00894105" w:rsidRDefault="00483A47" w:rsidP="0040446A">
            <w:pPr>
              <w:jc w:val="both"/>
              <w:rPr>
                <w:rFonts w:asciiTheme="minorHAnsi" w:hAnsiTheme="minorHAnsi"/>
                <w:b/>
                <w:szCs w:val="20"/>
              </w:rPr>
            </w:pPr>
            <w:r w:rsidRPr="00894105">
              <w:rPr>
                <w:rFonts w:asciiTheme="minorHAnsi" w:hAnsiTheme="minorHAnsi"/>
                <w:b/>
                <w:szCs w:val="20"/>
              </w:rPr>
              <w:t>Saturday</w:t>
            </w:r>
          </w:p>
        </w:tc>
      </w:tr>
      <w:tr w:rsidR="00483A47" w:rsidRPr="00894105" w14:paraId="70D12B96" w14:textId="77777777" w:rsidTr="0066635A">
        <w:tc>
          <w:tcPr>
            <w:tcW w:w="1076" w:type="dxa"/>
          </w:tcPr>
          <w:p w14:paraId="5CCEC883" w14:textId="16E66903" w:rsidR="00483A47" w:rsidRPr="00894105" w:rsidRDefault="00483A47" w:rsidP="0040446A">
            <w:pPr>
              <w:jc w:val="both"/>
              <w:rPr>
                <w:rFonts w:asciiTheme="minorHAnsi" w:hAnsiTheme="minorHAnsi"/>
                <w:szCs w:val="20"/>
              </w:rPr>
            </w:pPr>
            <w:r>
              <w:rPr>
                <w:rFonts w:asciiTheme="minorHAnsi" w:hAnsiTheme="minorHAnsi"/>
                <w:szCs w:val="20"/>
              </w:rPr>
              <w:t>Start</w:t>
            </w:r>
          </w:p>
        </w:tc>
        <w:tc>
          <w:tcPr>
            <w:tcW w:w="1060" w:type="dxa"/>
          </w:tcPr>
          <w:p w14:paraId="0B3441D9" w14:textId="77777777" w:rsidR="00483A47" w:rsidRPr="00894105" w:rsidRDefault="00483A47" w:rsidP="0040446A">
            <w:pPr>
              <w:jc w:val="both"/>
              <w:rPr>
                <w:rFonts w:asciiTheme="minorHAnsi" w:hAnsiTheme="minorHAnsi"/>
                <w:szCs w:val="20"/>
              </w:rPr>
            </w:pPr>
          </w:p>
        </w:tc>
        <w:tc>
          <w:tcPr>
            <w:tcW w:w="1066" w:type="dxa"/>
          </w:tcPr>
          <w:p w14:paraId="6ECED8D4" w14:textId="77777777" w:rsidR="00483A47" w:rsidRPr="00894105" w:rsidRDefault="00483A47" w:rsidP="0040446A">
            <w:pPr>
              <w:jc w:val="both"/>
              <w:rPr>
                <w:rFonts w:asciiTheme="minorHAnsi" w:hAnsiTheme="minorHAnsi"/>
                <w:szCs w:val="20"/>
              </w:rPr>
            </w:pPr>
          </w:p>
        </w:tc>
        <w:tc>
          <w:tcPr>
            <w:tcW w:w="1067" w:type="dxa"/>
          </w:tcPr>
          <w:p w14:paraId="1061234C" w14:textId="77777777" w:rsidR="00483A47" w:rsidRPr="00894105" w:rsidRDefault="00483A47" w:rsidP="0040446A">
            <w:pPr>
              <w:jc w:val="both"/>
              <w:rPr>
                <w:rFonts w:asciiTheme="minorHAnsi" w:hAnsiTheme="minorHAnsi"/>
                <w:szCs w:val="20"/>
              </w:rPr>
            </w:pPr>
          </w:p>
        </w:tc>
        <w:tc>
          <w:tcPr>
            <w:tcW w:w="1194" w:type="dxa"/>
          </w:tcPr>
          <w:p w14:paraId="7993CBD6" w14:textId="77777777" w:rsidR="00483A47" w:rsidRPr="00894105" w:rsidRDefault="00483A47" w:rsidP="0040446A">
            <w:pPr>
              <w:jc w:val="both"/>
              <w:rPr>
                <w:rFonts w:asciiTheme="minorHAnsi" w:hAnsiTheme="minorHAnsi"/>
                <w:szCs w:val="20"/>
              </w:rPr>
            </w:pPr>
          </w:p>
        </w:tc>
        <w:tc>
          <w:tcPr>
            <w:tcW w:w="1072" w:type="dxa"/>
          </w:tcPr>
          <w:p w14:paraId="35FFB78B" w14:textId="77777777" w:rsidR="00483A47" w:rsidRPr="00894105" w:rsidRDefault="00483A47" w:rsidP="0040446A">
            <w:pPr>
              <w:jc w:val="both"/>
              <w:rPr>
                <w:rFonts w:asciiTheme="minorHAnsi" w:hAnsiTheme="minorHAnsi"/>
                <w:szCs w:val="20"/>
              </w:rPr>
            </w:pPr>
          </w:p>
        </w:tc>
        <w:tc>
          <w:tcPr>
            <w:tcW w:w="1054" w:type="dxa"/>
          </w:tcPr>
          <w:p w14:paraId="2E31316E" w14:textId="77777777" w:rsidR="00483A47" w:rsidRPr="00894105" w:rsidRDefault="00483A47" w:rsidP="0040446A">
            <w:pPr>
              <w:jc w:val="both"/>
              <w:rPr>
                <w:rFonts w:asciiTheme="minorHAnsi" w:hAnsiTheme="minorHAnsi"/>
                <w:szCs w:val="20"/>
              </w:rPr>
            </w:pPr>
          </w:p>
        </w:tc>
        <w:tc>
          <w:tcPr>
            <w:tcW w:w="1002" w:type="dxa"/>
          </w:tcPr>
          <w:p w14:paraId="30420BF3" w14:textId="77777777" w:rsidR="00483A47" w:rsidRPr="00894105" w:rsidRDefault="00483A47" w:rsidP="0040446A">
            <w:pPr>
              <w:jc w:val="both"/>
              <w:rPr>
                <w:rFonts w:asciiTheme="minorHAnsi" w:hAnsiTheme="minorHAnsi"/>
                <w:szCs w:val="20"/>
              </w:rPr>
            </w:pPr>
          </w:p>
        </w:tc>
      </w:tr>
      <w:tr w:rsidR="00483A47" w:rsidRPr="00894105" w14:paraId="7F543027" w14:textId="77777777" w:rsidTr="0066635A">
        <w:tc>
          <w:tcPr>
            <w:tcW w:w="1076" w:type="dxa"/>
          </w:tcPr>
          <w:p w14:paraId="2382102E" w14:textId="61999F1D" w:rsidR="00483A47" w:rsidRPr="00894105" w:rsidRDefault="008C1075" w:rsidP="0040446A">
            <w:pPr>
              <w:jc w:val="both"/>
              <w:rPr>
                <w:rFonts w:asciiTheme="minorHAnsi" w:hAnsiTheme="minorHAnsi"/>
                <w:szCs w:val="20"/>
              </w:rPr>
            </w:pPr>
            <w:r>
              <w:rPr>
                <w:rFonts w:asciiTheme="minorHAnsi" w:hAnsiTheme="minorHAnsi"/>
                <w:szCs w:val="20"/>
              </w:rPr>
              <w:t>Lunch</w:t>
            </w:r>
          </w:p>
        </w:tc>
        <w:tc>
          <w:tcPr>
            <w:tcW w:w="1060" w:type="dxa"/>
          </w:tcPr>
          <w:p w14:paraId="34D29B85" w14:textId="77777777" w:rsidR="00483A47" w:rsidRPr="00894105" w:rsidRDefault="00483A47" w:rsidP="0040446A">
            <w:pPr>
              <w:jc w:val="both"/>
              <w:rPr>
                <w:rFonts w:asciiTheme="minorHAnsi" w:hAnsiTheme="minorHAnsi"/>
                <w:szCs w:val="20"/>
              </w:rPr>
            </w:pPr>
          </w:p>
        </w:tc>
        <w:tc>
          <w:tcPr>
            <w:tcW w:w="1066" w:type="dxa"/>
          </w:tcPr>
          <w:p w14:paraId="0EA50254" w14:textId="77777777" w:rsidR="00483A47" w:rsidRPr="00894105" w:rsidRDefault="00483A47" w:rsidP="0040446A">
            <w:pPr>
              <w:jc w:val="both"/>
              <w:rPr>
                <w:rFonts w:asciiTheme="minorHAnsi" w:hAnsiTheme="minorHAnsi"/>
                <w:szCs w:val="20"/>
              </w:rPr>
            </w:pPr>
          </w:p>
        </w:tc>
        <w:tc>
          <w:tcPr>
            <w:tcW w:w="1067" w:type="dxa"/>
          </w:tcPr>
          <w:p w14:paraId="6B570F27" w14:textId="77777777" w:rsidR="00483A47" w:rsidRPr="00894105" w:rsidRDefault="00483A47" w:rsidP="0040446A">
            <w:pPr>
              <w:jc w:val="both"/>
              <w:rPr>
                <w:rFonts w:asciiTheme="minorHAnsi" w:hAnsiTheme="minorHAnsi"/>
                <w:szCs w:val="20"/>
              </w:rPr>
            </w:pPr>
          </w:p>
        </w:tc>
        <w:tc>
          <w:tcPr>
            <w:tcW w:w="1194" w:type="dxa"/>
          </w:tcPr>
          <w:p w14:paraId="05ED45AE" w14:textId="77777777" w:rsidR="00483A47" w:rsidRPr="00894105" w:rsidRDefault="00483A47" w:rsidP="0040446A">
            <w:pPr>
              <w:jc w:val="both"/>
              <w:rPr>
                <w:rFonts w:asciiTheme="minorHAnsi" w:hAnsiTheme="minorHAnsi"/>
                <w:szCs w:val="20"/>
              </w:rPr>
            </w:pPr>
          </w:p>
        </w:tc>
        <w:tc>
          <w:tcPr>
            <w:tcW w:w="1072" w:type="dxa"/>
          </w:tcPr>
          <w:p w14:paraId="7A96D716" w14:textId="77777777" w:rsidR="00483A47" w:rsidRPr="00894105" w:rsidRDefault="00483A47" w:rsidP="0040446A">
            <w:pPr>
              <w:jc w:val="both"/>
              <w:rPr>
                <w:rFonts w:asciiTheme="minorHAnsi" w:hAnsiTheme="minorHAnsi"/>
                <w:szCs w:val="20"/>
              </w:rPr>
            </w:pPr>
          </w:p>
        </w:tc>
        <w:tc>
          <w:tcPr>
            <w:tcW w:w="1054" w:type="dxa"/>
          </w:tcPr>
          <w:p w14:paraId="07C64DA6" w14:textId="77777777" w:rsidR="00483A47" w:rsidRPr="00894105" w:rsidRDefault="00483A47" w:rsidP="0040446A">
            <w:pPr>
              <w:jc w:val="both"/>
              <w:rPr>
                <w:rFonts w:asciiTheme="minorHAnsi" w:hAnsiTheme="minorHAnsi"/>
                <w:szCs w:val="20"/>
              </w:rPr>
            </w:pPr>
          </w:p>
        </w:tc>
        <w:tc>
          <w:tcPr>
            <w:tcW w:w="1002" w:type="dxa"/>
          </w:tcPr>
          <w:p w14:paraId="5D9D8716" w14:textId="77777777" w:rsidR="00483A47" w:rsidRPr="00894105" w:rsidRDefault="00483A47" w:rsidP="0040446A">
            <w:pPr>
              <w:jc w:val="both"/>
              <w:rPr>
                <w:rFonts w:asciiTheme="minorHAnsi" w:hAnsiTheme="minorHAnsi"/>
                <w:szCs w:val="20"/>
              </w:rPr>
            </w:pPr>
          </w:p>
        </w:tc>
      </w:tr>
      <w:tr w:rsidR="00483A47" w:rsidRPr="00894105" w14:paraId="798F25E3" w14:textId="77777777" w:rsidTr="0066635A">
        <w:tc>
          <w:tcPr>
            <w:tcW w:w="1076" w:type="dxa"/>
          </w:tcPr>
          <w:p w14:paraId="5BC84E37" w14:textId="44A7EE07" w:rsidR="00483A47" w:rsidRPr="00894105" w:rsidRDefault="0066635A" w:rsidP="0040446A">
            <w:pPr>
              <w:jc w:val="both"/>
              <w:rPr>
                <w:rFonts w:asciiTheme="minorHAnsi" w:hAnsiTheme="minorHAnsi"/>
                <w:szCs w:val="20"/>
              </w:rPr>
            </w:pPr>
            <w:r>
              <w:rPr>
                <w:rFonts w:asciiTheme="minorHAnsi" w:hAnsiTheme="minorHAnsi"/>
                <w:szCs w:val="20"/>
              </w:rPr>
              <w:t>End</w:t>
            </w:r>
          </w:p>
        </w:tc>
        <w:tc>
          <w:tcPr>
            <w:tcW w:w="1060" w:type="dxa"/>
          </w:tcPr>
          <w:p w14:paraId="36DBA5CF" w14:textId="77777777" w:rsidR="00483A47" w:rsidRPr="00894105" w:rsidRDefault="00483A47" w:rsidP="0040446A">
            <w:pPr>
              <w:jc w:val="both"/>
              <w:rPr>
                <w:rFonts w:asciiTheme="minorHAnsi" w:hAnsiTheme="minorHAnsi"/>
                <w:szCs w:val="20"/>
              </w:rPr>
            </w:pPr>
          </w:p>
        </w:tc>
        <w:tc>
          <w:tcPr>
            <w:tcW w:w="1066" w:type="dxa"/>
          </w:tcPr>
          <w:p w14:paraId="2374B72A" w14:textId="77777777" w:rsidR="00483A47" w:rsidRPr="00894105" w:rsidRDefault="00483A47" w:rsidP="0040446A">
            <w:pPr>
              <w:jc w:val="both"/>
              <w:rPr>
                <w:rFonts w:asciiTheme="minorHAnsi" w:hAnsiTheme="minorHAnsi"/>
                <w:szCs w:val="20"/>
              </w:rPr>
            </w:pPr>
          </w:p>
        </w:tc>
        <w:tc>
          <w:tcPr>
            <w:tcW w:w="1067" w:type="dxa"/>
          </w:tcPr>
          <w:p w14:paraId="4FA38C3D" w14:textId="77777777" w:rsidR="00483A47" w:rsidRPr="00894105" w:rsidRDefault="00483A47" w:rsidP="0040446A">
            <w:pPr>
              <w:jc w:val="both"/>
              <w:rPr>
                <w:rFonts w:asciiTheme="minorHAnsi" w:hAnsiTheme="minorHAnsi"/>
                <w:szCs w:val="20"/>
              </w:rPr>
            </w:pPr>
          </w:p>
        </w:tc>
        <w:tc>
          <w:tcPr>
            <w:tcW w:w="1194" w:type="dxa"/>
          </w:tcPr>
          <w:p w14:paraId="5047F306" w14:textId="77777777" w:rsidR="00483A47" w:rsidRPr="00894105" w:rsidRDefault="00483A47" w:rsidP="0040446A">
            <w:pPr>
              <w:jc w:val="both"/>
              <w:rPr>
                <w:rFonts w:asciiTheme="minorHAnsi" w:hAnsiTheme="minorHAnsi"/>
                <w:szCs w:val="20"/>
              </w:rPr>
            </w:pPr>
          </w:p>
        </w:tc>
        <w:tc>
          <w:tcPr>
            <w:tcW w:w="1072" w:type="dxa"/>
          </w:tcPr>
          <w:p w14:paraId="73431879" w14:textId="77777777" w:rsidR="00483A47" w:rsidRPr="00894105" w:rsidRDefault="00483A47" w:rsidP="0040446A">
            <w:pPr>
              <w:jc w:val="both"/>
              <w:rPr>
                <w:rFonts w:asciiTheme="minorHAnsi" w:hAnsiTheme="minorHAnsi"/>
                <w:szCs w:val="20"/>
              </w:rPr>
            </w:pPr>
          </w:p>
        </w:tc>
        <w:tc>
          <w:tcPr>
            <w:tcW w:w="1054" w:type="dxa"/>
          </w:tcPr>
          <w:p w14:paraId="700EDE5A" w14:textId="77777777" w:rsidR="00483A47" w:rsidRPr="00894105" w:rsidRDefault="00483A47" w:rsidP="0040446A">
            <w:pPr>
              <w:jc w:val="both"/>
              <w:rPr>
                <w:rFonts w:asciiTheme="minorHAnsi" w:hAnsiTheme="minorHAnsi"/>
                <w:szCs w:val="20"/>
              </w:rPr>
            </w:pPr>
          </w:p>
        </w:tc>
        <w:tc>
          <w:tcPr>
            <w:tcW w:w="1002" w:type="dxa"/>
          </w:tcPr>
          <w:p w14:paraId="05752167" w14:textId="77777777" w:rsidR="00483A47" w:rsidRPr="00894105" w:rsidRDefault="00483A47" w:rsidP="0040446A">
            <w:pPr>
              <w:jc w:val="both"/>
              <w:rPr>
                <w:rFonts w:asciiTheme="minorHAnsi" w:hAnsiTheme="minorHAnsi"/>
                <w:szCs w:val="20"/>
              </w:rPr>
            </w:pPr>
          </w:p>
        </w:tc>
      </w:tr>
      <w:tr w:rsidR="00483A47" w:rsidRPr="00894105" w14:paraId="2AA7AB0E" w14:textId="77777777" w:rsidTr="0066635A">
        <w:tc>
          <w:tcPr>
            <w:tcW w:w="1076" w:type="dxa"/>
          </w:tcPr>
          <w:p w14:paraId="03AD5B85" w14:textId="5B227021" w:rsidR="00483A47" w:rsidRPr="00894105" w:rsidRDefault="0066635A" w:rsidP="0040446A">
            <w:pPr>
              <w:jc w:val="both"/>
              <w:rPr>
                <w:rFonts w:asciiTheme="minorHAnsi" w:hAnsiTheme="minorHAnsi"/>
                <w:szCs w:val="20"/>
              </w:rPr>
            </w:pPr>
            <w:r>
              <w:rPr>
                <w:rFonts w:asciiTheme="minorHAnsi" w:hAnsiTheme="minorHAnsi"/>
                <w:szCs w:val="20"/>
              </w:rPr>
              <w:t>Hours</w:t>
            </w:r>
            <w:r w:rsidR="00483A47">
              <w:rPr>
                <w:rFonts w:asciiTheme="minorHAnsi" w:hAnsiTheme="minorHAnsi"/>
                <w:szCs w:val="20"/>
              </w:rPr>
              <w:t>/Day</w:t>
            </w:r>
          </w:p>
        </w:tc>
        <w:tc>
          <w:tcPr>
            <w:tcW w:w="1060" w:type="dxa"/>
          </w:tcPr>
          <w:p w14:paraId="1481930A" w14:textId="77777777" w:rsidR="00483A47" w:rsidRPr="00894105" w:rsidRDefault="00483A47" w:rsidP="0040446A">
            <w:pPr>
              <w:jc w:val="both"/>
              <w:rPr>
                <w:rFonts w:asciiTheme="minorHAnsi" w:hAnsiTheme="minorHAnsi"/>
                <w:szCs w:val="20"/>
              </w:rPr>
            </w:pPr>
          </w:p>
        </w:tc>
        <w:tc>
          <w:tcPr>
            <w:tcW w:w="1066" w:type="dxa"/>
          </w:tcPr>
          <w:p w14:paraId="49F29CF5" w14:textId="77777777" w:rsidR="00483A47" w:rsidRPr="00894105" w:rsidRDefault="00483A47" w:rsidP="0040446A">
            <w:pPr>
              <w:jc w:val="both"/>
              <w:rPr>
                <w:rFonts w:asciiTheme="minorHAnsi" w:hAnsiTheme="minorHAnsi"/>
                <w:szCs w:val="20"/>
              </w:rPr>
            </w:pPr>
          </w:p>
        </w:tc>
        <w:tc>
          <w:tcPr>
            <w:tcW w:w="1067" w:type="dxa"/>
          </w:tcPr>
          <w:p w14:paraId="7B7C30ED" w14:textId="77777777" w:rsidR="00483A47" w:rsidRPr="00894105" w:rsidRDefault="00483A47" w:rsidP="0040446A">
            <w:pPr>
              <w:jc w:val="both"/>
              <w:rPr>
                <w:rFonts w:asciiTheme="minorHAnsi" w:hAnsiTheme="minorHAnsi"/>
                <w:szCs w:val="20"/>
              </w:rPr>
            </w:pPr>
          </w:p>
        </w:tc>
        <w:tc>
          <w:tcPr>
            <w:tcW w:w="1194" w:type="dxa"/>
          </w:tcPr>
          <w:p w14:paraId="666DF0B4" w14:textId="77777777" w:rsidR="00483A47" w:rsidRPr="00894105" w:rsidRDefault="00483A47" w:rsidP="0040446A">
            <w:pPr>
              <w:jc w:val="both"/>
              <w:rPr>
                <w:rFonts w:asciiTheme="minorHAnsi" w:hAnsiTheme="minorHAnsi"/>
                <w:szCs w:val="20"/>
              </w:rPr>
            </w:pPr>
          </w:p>
        </w:tc>
        <w:tc>
          <w:tcPr>
            <w:tcW w:w="1072" w:type="dxa"/>
          </w:tcPr>
          <w:p w14:paraId="22B805EE" w14:textId="77777777" w:rsidR="00483A47" w:rsidRPr="00894105" w:rsidRDefault="00483A47" w:rsidP="0040446A">
            <w:pPr>
              <w:jc w:val="both"/>
              <w:rPr>
                <w:rFonts w:asciiTheme="minorHAnsi" w:hAnsiTheme="minorHAnsi"/>
                <w:szCs w:val="20"/>
              </w:rPr>
            </w:pPr>
          </w:p>
        </w:tc>
        <w:tc>
          <w:tcPr>
            <w:tcW w:w="1054" w:type="dxa"/>
          </w:tcPr>
          <w:p w14:paraId="08C83B74" w14:textId="77777777" w:rsidR="00483A47" w:rsidRPr="00894105" w:rsidRDefault="00483A47" w:rsidP="0040446A">
            <w:pPr>
              <w:jc w:val="both"/>
              <w:rPr>
                <w:rFonts w:asciiTheme="minorHAnsi" w:hAnsiTheme="minorHAnsi"/>
                <w:szCs w:val="20"/>
              </w:rPr>
            </w:pPr>
          </w:p>
        </w:tc>
        <w:tc>
          <w:tcPr>
            <w:tcW w:w="1002" w:type="dxa"/>
          </w:tcPr>
          <w:p w14:paraId="049D8944" w14:textId="77777777" w:rsidR="00483A47" w:rsidRPr="00894105" w:rsidRDefault="00483A47" w:rsidP="0040446A">
            <w:pPr>
              <w:jc w:val="both"/>
              <w:rPr>
                <w:rFonts w:asciiTheme="minorHAnsi" w:hAnsiTheme="minorHAnsi"/>
                <w:szCs w:val="20"/>
              </w:rPr>
            </w:pPr>
          </w:p>
        </w:tc>
      </w:tr>
    </w:tbl>
    <w:p w14:paraId="7D59F825" w14:textId="77777777" w:rsidR="00BC3F3B" w:rsidRDefault="00BC3F3B" w:rsidP="0040446A">
      <w:pPr>
        <w:jc w:val="both"/>
        <w:rPr>
          <w:i/>
          <w:szCs w:val="20"/>
        </w:rPr>
      </w:pPr>
      <w:r w:rsidRPr="0069066B">
        <w:rPr>
          <w:b/>
          <w:i/>
          <w:szCs w:val="20"/>
        </w:rPr>
        <w:t>Week 2</w:t>
      </w:r>
      <w:r w:rsidRPr="0069066B">
        <w:rPr>
          <w:i/>
          <w:szCs w:val="20"/>
        </w:rPr>
        <w:t xml:space="preserve">: </w:t>
      </w:r>
    </w:p>
    <w:tbl>
      <w:tblPr>
        <w:tblStyle w:val="TableGrid"/>
        <w:tblW w:w="8658" w:type="dxa"/>
        <w:tblInd w:w="607" w:type="dxa"/>
        <w:tblLook w:val="04A0" w:firstRow="1" w:lastRow="0" w:firstColumn="1" w:lastColumn="0" w:noHBand="0" w:noVBand="1"/>
      </w:tblPr>
      <w:tblGrid>
        <w:gridCol w:w="1076"/>
        <w:gridCol w:w="1060"/>
        <w:gridCol w:w="1066"/>
        <w:gridCol w:w="1067"/>
        <w:gridCol w:w="1194"/>
        <w:gridCol w:w="1072"/>
        <w:gridCol w:w="1054"/>
        <w:gridCol w:w="1069"/>
      </w:tblGrid>
      <w:tr w:rsidR="00483A47" w:rsidRPr="00894105" w14:paraId="1260E458" w14:textId="77777777" w:rsidTr="00483A47">
        <w:tc>
          <w:tcPr>
            <w:tcW w:w="1076" w:type="dxa"/>
          </w:tcPr>
          <w:p w14:paraId="7F91AF41" w14:textId="77777777" w:rsidR="00483A47" w:rsidRPr="00894105" w:rsidRDefault="00483A47" w:rsidP="0040446A">
            <w:pPr>
              <w:jc w:val="both"/>
              <w:rPr>
                <w:rFonts w:asciiTheme="minorHAnsi" w:hAnsiTheme="minorHAnsi"/>
                <w:b/>
                <w:szCs w:val="20"/>
              </w:rPr>
            </w:pPr>
            <w:r w:rsidRPr="00894105">
              <w:rPr>
                <w:rFonts w:asciiTheme="minorHAnsi" w:hAnsiTheme="minorHAnsi"/>
                <w:b/>
                <w:szCs w:val="20"/>
              </w:rPr>
              <w:t>WEEK 2</w:t>
            </w:r>
          </w:p>
        </w:tc>
        <w:tc>
          <w:tcPr>
            <w:tcW w:w="1060" w:type="dxa"/>
          </w:tcPr>
          <w:p w14:paraId="1AC1B74C" w14:textId="77777777" w:rsidR="00483A47" w:rsidRPr="00894105" w:rsidRDefault="00483A47" w:rsidP="0040446A">
            <w:pPr>
              <w:jc w:val="both"/>
              <w:rPr>
                <w:rFonts w:asciiTheme="minorHAnsi" w:hAnsiTheme="minorHAnsi"/>
                <w:b/>
                <w:szCs w:val="20"/>
              </w:rPr>
            </w:pPr>
            <w:r w:rsidRPr="00894105">
              <w:rPr>
                <w:rFonts w:asciiTheme="minorHAnsi" w:hAnsiTheme="minorHAnsi"/>
                <w:b/>
                <w:szCs w:val="20"/>
              </w:rPr>
              <w:t>Sunday</w:t>
            </w:r>
          </w:p>
        </w:tc>
        <w:tc>
          <w:tcPr>
            <w:tcW w:w="1066" w:type="dxa"/>
          </w:tcPr>
          <w:p w14:paraId="14A198E8" w14:textId="77777777" w:rsidR="00483A47" w:rsidRPr="00894105" w:rsidRDefault="00483A47" w:rsidP="0040446A">
            <w:pPr>
              <w:jc w:val="both"/>
              <w:rPr>
                <w:rFonts w:asciiTheme="minorHAnsi" w:hAnsiTheme="minorHAnsi"/>
                <w:b/>
                <w:szCs w:val="20"/>
              </w:rPr>
            </w:pPr>
            <w:r w:rsidRPr="00894105">
              <w:rPr>
                <w:rFonts w:asciiTheme="minorHAnsi" w:hAnsiTheme="minorHAnsi"/>
                <w:b/>
                <w:szCs w:val="20"/>
              </w:rPr>
              <w:t>Monday</w:t>
            </w:r>
          </w:p>
        </w:tc>
        <w:tc>
          <w:tcPr>
            <w:tcW w:w="1067" w:type="dxa"/>
          </w:tcPr>
          <w:p w14:paraId="1673BBE6" w14:textId="77777777" w:rsidR="00483A47" w:rsidRPr="00894105" w:rsidRDefault="00483A47" w:rsidP="0040446A">
            <w:pPr>
              <w:jc w:val="both"/>
              <w:rPr>
                <w:rFonts w:asciiTheme="minorHAnsi" w:hAnsiTheme="minorHAnsi"/>
                <w:b/>
                <w:szCs w:val="20"/>
              </w:rPr>
            </w:pPr>
            <w:r w:rsidRPr="00894105">
              <w:rPr>
                <w:rFonts w:asciiTheme="minorHAnsi" w:hAnsiTheme="minorHAnsi"/>
                <w:b/>
                <w:szCs w:val="20"/>
              </w:rPr>
              <w:t>Tuesday</w:t>
            </w:r>
          </w:p>
        </w:tc>
        <w:tc>
          <w:tcPr>
            <w:tcW w:w="1194" w:type="dxa"/>
          </w:tcPr>
          <w:p w14:paraId="70FC2232" w14:textId="77777777" w:rsidR="00483A47" w:rsidRPr="00894105" w:rsidRDefault="00483A47" w:rsidP="0040446A">
            <w:pPr>
              <w:jc w:val="both"/>
              <w:rPr>
                <w:rFonts w:asciiTheme="minorHAnsi" w:hAnsiTheme="minorHAnsi"/>
                <w:b/>
                <w:szCs w:val="20"/>
              </w:rPr>
            </w:pPr>
            <w:r w:rsidRPr="00894105">
              <w:rPr>
                <w:rFonts w:asciiTheme="minorHAnsi" w:hAnsiTheme="minorHAnsi"/>
                <w:b/>
                <w:szCs w:val="20"/>
              </w:rPr>
              <w:t>Wednesday</w:t>
            </w:r>
          </w:p>
        </w:tc>
        <w:tc>
          <w:tcPr>
            <w:tcW w:w="1072" w:type="dxa"/>
          </w:tcPr>
          <w:p w14:paraId="13B8C87C" w14:textId="77777777" w:rsidR="00483A47" w:rsidRPr="00894105" w:rsidRDefault="00483A47" w:rsidP="0040446A">
            <w:pPr>
              <w:jc w:val="both"/>
              <w:rPr>
                <w:rFonts w:asciiTheme="minorHAnsi" w:hAnsiTheme="minorHAnsi"/>
                <w:b/>
                <w:szCs w:val="20"/>
              </w:rPr>
            </w:pPr>
            <w:r w:rsidRPr="00894105">
              <w:rPr>
                <w:rFonts w:asciiTheme="minorHAnsi" w:hAnsiTheme="minorHAnsi"/>
                <w:b/>
                <w:szCs w:val="20"/>
              </w:rPr>
              <w:t>Thursday</w:t>
            </w:r>
          </w:p>
        </w:tc>
        <w:tc>
          <w:tcPr>
            <w:tcW w:w="1054" w:type="dxa"/>
          </w:tcPr>
          <w:p w14:paraId="32EFFB50" w14:textId="77777777" w:rsidR="00483A47" w:rsidRPr="00894105" w:rsidRDefault="00483A47" w:rsidP="0040446A">
            <w:pPr>
              <w:jc w:val="both"/>
              <w:rPr>
                <w:rFonts w:asciiTheme="minorHAnsi" w:hAnsiTheme="minorHAnsi"/>
                <w:b/>
                <w:szCs w:val="20"/>
              </w:rPr>
            </w:pPr>
            <w:r w:rsidRPr="00894105">
              <w:rPr>
                <w:rFonts w:asciiTheme="minorHAnsi" w:hAnsiTheme="minorHAnsi"/>
                <w:b/>
                <w:szCs w:val="20"/>
              </w:rPr>
              <w:t>Friday</w:t>
            </w:r>
          </w:p>
        </w:tc>
        <w:tc>
          <w:tcPr>
            <w:tcW w:w="1069" w:type="dxa"/>
          </w:tcPr>
          <w:p w14:paraId="3B8903BB" w14:textId="77777777" w:rsidR="00483A47" w:rsidRPr="00894105" w:rsidRDefault="00483A47" w:rsidP="0040446A">
            <w:pPr>
              <w:jc w:val="both"/>
              <w:rPr>
                <w:rFonts w:asciiTheme="minorHAnsi" w:hAnsiTheme="minorHAnsi"/>
                <w:b/>
                <w:szCs w:val="20"/>
              </w:rPr>
            </w:pPr>
            <w:r w:rsidRPr="00894105">
              <w:rPr>
                <w:rFonts w:asciiTheme="minorHAnsi" w:hAnsiTheme="minorHAnsi"/>
                <w:b/>
                <w:szCs w:val="20"/>
              </w:rPr>
              <w:t>Saturday</w:t>
            </w:r>
          </w:p>
        </w:tc>
      </w:tr>
      <w:tr w:rsidR="00483A47" w:rsidRPr="00894105" w14:paraId="0B8B9956" w14:textId="77777777" w:rsidTr="00483A47">
        <w:tc>
          <w:tcPr>
            <w:tcW w:w="1076" w:type="dxa"/>
          </w:tcPr>
          <w:p w14:paraId="2A24BB6B" w14:textId="77DF8342" w:rsidR="00483A47" w:rsidRPr="00894105" w:rsidRDefault="0066635A" w:rsidP="0040446A">
            <w:pPr>
              <w:jc w:val="both"/>
              <w:rPr>
                <w:rFonts w:asciiTheme="minorHAnsi" w:hAnsiTheme="minorHAnsi"/>
                <w:szCs w:val="20"/>
              </w:rPr>
            </w:pPr>
            <w:r>
              <w:rPr>
                <w:rFonts w:asciiTheme="minorHAnsi" w:hAnsiTheme="minorHAnsi"/>
                <w:szCs w:val="20"/>
              </w:rPr>
              <w:t>Start</w:t>
            </w:r>
          </w:p>
        </w:tc>
        <w:tc>
          <w:tcPr>
            <w:tcW w:w="1060" w:type="dxa"/>
          </w:tcPr>
          <w:p w14:paraId="74B9AB95" w14:textId="77777777" w:rsidR="00483A47" w:rsidRPr="00894105" w:rsidRDefault="00483A47" w:rsidP="0040446A">
            <w:pPr>
              <w:jc w:val="both"/>
              <w:rPr>
                <w:rFonts w:asciiTheme="minorHAnsi" w:hAnsiTheme="minorHAnsi"/>
                <w:szCs w:val="20"/>
              </w:rPr>
            </w:pPr>
          </w:p>
        </w:tc>
        <w:tc>
          <w:tcPr>
            <w:tcW w:w="1066" w:type="dxa"/>
          </w:tcPr>
          <w:p w14:paraId="11F87B94" w14:textId="77777777" w:rsidR="00483A47" w:rsidRPr="00894105" w:rsidRDefault="00483A47" w:rsidP="0040446A">
            <w:pPr>
              <w:jc w:val="both"/>
              <w:rPr>
                <w:rFonts w:asciiTheme="minorHAnsi" w:hAnsiTheme="minorHAnsi"/>
                <w:szCs w:val="20"/>
              </w:rPr>
            </w:pPr>
          </w:p>
        </w:tc>
        <w:tc>
          <w:tcPr>
            <w:tcW w:w="1067" w:type="dxa"/>
          </w:tcPr>
          <w:p w14:paraId="04A98767" w14:textId="77777777" w:rsidR="00483A47" w:rsidRPr="00894105" w:rsidRDefault="00483A47" w:rsidP="0040446A">
            <w:pPr>
              <w:jc w:val="both"/>
              <w:rPr>
                <w:rFonts w:asciiTheme="minorHAnsi" w:hAnsiTheme="minorHAnsi"/>
                <w:szCs w:val="20"/>
              </w:rPr>
            </w:pPr>
          </w:p>
        </w:tc>
        <w:tc>
          <w:tcPr>
            <w:tcW w:w="1194" w:type="dxa"/>
          </w:tcPr>
          <w:p w14:paraId="76BC3B74" w14:textId="77777777" w:rsidR="00483A47" w:rsidRPr="00894105" w:rsidRDefault="00483A47" w:rsidP="0040446A">
            <w:pPr>
              <w:jc w:val="both"/>
              <w:rPr>
                <w:rFonts w:asciiTheme="minorHAnsi" w:hAnsiTheme="minorHAnsi"/>
                <w:szCs w:val="20"/>
              </w:rPr>
            </w:pPr>
          </w:p>
        </w:tc>
        <w:tc>
          <w:tcPr>
            <w:tcW w:w="1072" w:type="dxa"/>
          </w:tcPr>
          <w:p w14:paraId="2E41C475" w14:textId="77777777" w:rsidR="00483A47" w:rsidRPr="00894105" w:rsidRDefault="00483A47" w:rsidP="0040446A">
            <w:pPr>
              <w:jc w:val="both"/>
              <w:rPr>
                <w:rFonts w:asciiTheme="minorHAnsi" w:hAnsiTheme="minorHAnsi"/>
                <w:szCs w:val="20"/>
              </w:rPr>
            </w:pPr>
          </w:p>
        </w:tc>
        <w:tc>
          <w:tcPr>
            <w:tcW w:w="1054" w:type="dxa"/>
          </w:tcPr>
          <w:p w14:paraId="2C1A84F6" w14:textId="77777777" w:rsidR="00483A47" w:rsidRPr="00894105" w:rsidRDefault="00483A47" w:rsidP="0040446A">
            <w:pPr>
              <w:jc w:val="both"/>
              <w:rPr>
                <w:rFonts w:asciiTheme="minorHAnsi" w:hAnsiTheme="minorHAnsi"/>
                <w:szCs w:val="20"/>
              </w:rPr>
            </w:pPr>
          </w:p>
        </w:tc>
        <w:tc>
          <w:tcPr>
            <w:tcW w:w="1069" w:type="dxa"/>
          </w:tcPr>
          <w:p w14:paraId="106B9DA6" w14:textId="77777777" w:rsidR="00483A47" w:rsidRPr="00894105" w:rsidRDefault="00483A47" w:rsidP="0040446A">
            <w:pPr>
              <w:jc w:val="both"/>
              <w:rPr>
                <w:rFonts w:asciiTheme="minorHAnsi" w:hAnsiTheme="minorHAnsi"/>
                <w:szCs w:val="20"/>
              </w:rPr>
            </w:pPr>
          </w:p>
        </w:tc>
      </w:tr>
      <w:tr w:rsidR="00483A47" w:rsidRPr="00894105" w14:paraId="7ECB465D" w14:textId="77777777" w:rsidTr="00483A47">
        <w:tc>
          <w:tcPr>
            <w:tcW w:w="1076" w:type="dxa"/>
          </w:tcPr>
          <w:p w14:paraId="05863C48" w14:textId="4D67C16D" w:rsidR="00483A47" w:rsidRPr="00894105" w:rsidRDefault="0066635A" w:rsidP="0040446A">
            <w:pPr>
              <w:jc w:val="both"/>
              <w:rPr>
                <w:rFonts w:asciiTheme="minorHAnsi" w:hAnsiTheme="minorHAnsi"/>
                <w:szCs w:val="20"/>
              </w:rPr>
            </w:pPr>
            <w:r>
              <w:rPr>
                <w:rFonts w:asciiTheme="minorHAnsi" w:hAnsiTheme="minorHAnsi"/>
                <w:szCs w:val="20"/>
              </w:rPr>
              <w:t>Lunch</w:t>
            </w:r>
          </w:p>
        </w:tc>
        <w:tc>
          <w:tcPr>
            <w:tcW w:w="1060" w:type="dxa"/>
          </w:tcPr>
          <w:p w14:paraId="2385222E" w14:textId="77777777" w:rsidR="00483A47" w:rsidRPr="00894105" w:rsidRDefault="00483A47" w:rsidP="0040446A">
            <w:pPr>
              <w:jc w:val="both"/>
              <w:rPr>
                <w:rFonts w:asciiTheme="minorHAnsi" w:hAnsiTheme="minorHAnsi"/>
                <w:szCs w:val="20"/>
              </w:rPr>
            </w:pPr>
          </w:p>
        </w:tc>
        <w:tc>
          <w:tcPr>
            <w:tcW w:w="1066" w:type="dxa"/>
          </w:tcPr>
          <w:p w14:paraId="457D1301" w14:textId="77777777" w:rsidR="00483A47" w:rsidRPr="00894105" w:rsidRDefault="00483A47" w:rsidP="0040446A">
            <w:pPr>
              <w:jc w:val="both"/>
              <w:rPr>
                <w:rFonts w:asciiTheme="minorHAnsi" w:hAnsiTheme="minorHAnsi"/>
                <w:szCs w:val="20"/>
              </w:rPr>
            </w:pPr>
          </w:p>
        </w:tc>
        <w:tc>
          <w:tcPr>
            <w:tcW w:w="1067" w:type="dxa"/>
          </w:tcPr>
          <w:p w14:paraId="6A4EF476" w14:textId="77777777" w:rsidR="00483A47" w:rsidRPr="00894105" w:rsidRDefault="00483A47" w:rsidP="0040446A">
            <w:pPr>
              <w:jc w:val="both"/>
              <w:rPr>
                <w:rFonts w:asciiTheme="minorHAnsi" w:hAnsiTheme="minorHAnsi"/>
                <w:szCs w:val="20"/>
              </w:rPr>
            </w:pPr>
          </w:p>
        </w:tc>
        <w:tc>
          <w:tcPr>
            <w:tcW w:w="1194" w:type="dxa"/>
          </w:tcPr>
          <w:p w14:paraId="720550AB" w14:textId="77777777" w:rsidR="00483A47" w:rsidRPr="00894105" w:rsidRDefault="00483A47" w:rsidP="0040446A">
            <w:pPr>
              <w:jc w:val="both"/>
              <w:rPr>
                <w:rFonts w:asciiTheme="minorHAnsi" w:hAnsiTheme="minorHAnsi"/>
                <w:szCs w:val="20"/>
              </w:rPr>
            </w:pPr>
          </w:p>
        </w:tc>
        <w:tc>
          <w:tcPr>
            <w:tcW w:w="1072" w:type="dxa"/>
          </w:tcPr>
          <w:p w14:paraId="50F4AF59" w14:textId="77777777" w:rsidR="00483A47" w:rsidRPr="00894105" w:rsidRDefault="00483A47" w:rsidP="0040446A">
            <w:pPr>
              <w:jc w:val="both"/>
              <w:rPr>
                <w:rFonts w:asciiTheme="minorHAnsi" w:hAnsiTheme="minorHAnsi"/>
                <w:szCs w:val="20"/>
              </w:rPr>
            </w:pPr>
          </w:p>
        </w:tc>
        <w:tc>
          <w:tcPr>
            <w:tcW w:w="1054" w:type="dxa"/>
          </w:tcPr>
          <w:p w14:paraId="55F7D3A7" w14:textId="77777777" w:rsidR="00483A47" w:rsidRPr="00894105" w:rsidRDefault="00483A47" w:rsidP="0040446A">
            <w:pPr>
              <w:jc w:val="both"/>
              <w:rPr>
                <w:rFonts w:asciiTheme="minorHAnsi" w:hAnsiTheme="minorHAnsi"/>
                <w:szCs w:val="20"/>
              </w:rPr>
            </w:pPr>
          </w:p>
        </w:tc>
        <w:tc>
          <w:tcPr>
            <w:tcW w:w="1069" w:type="dxa"/>
          </w:tcPr>
          <w:p w14:paraId="1F7FA435" w14:textId="77777777" w:rsidR="00483A47" w:rsidRPr="00894105" w:rsidRDefault="00483A47" w:rsidP="0040446A">
            <w:pPr>
              <w:jc w:val="both"/>
              <w:rPr>
                <w:rFonts w:asciiTheme="minorHAnsi" w:hAnsiTheme="minorHAnsi"/>
                <w:szCs w:val="20"/>
              </w:rPr>
            </w:pPr>
          </w:p>
        </w:tc>
      </w:tr>
      <w:tr w:rsidR="00483A47" w:rsidRPr="00894105" w14:paraId="47C69A8F" w14:textId="77777777" w:rsidTr="00483A47">
        <w:tc>
          <w:tcPr>
            <w:tcW w:w="1076" w:type="dxa"/>
          </w:tcPr>
          <w:p w14:paraId="57575811" w14:textId="26830EEF" w:rsidR="00483A47" w:rsidRPr="00894105" w:rsidRDefault="0066635A" w:rsidP="0040446A">
            <w:pPr>
              <w:jc w:val="both"/>
              <w:rPr>
                <w:rFonts w:asciiTheme="minorHAnsi" w:hAnsiTheme="minorHAnsi"/>
                <w:szCs w:val="20"/>
              </w:rPr>
            </w:pPr>
            <w:r>
              <w:rPr>
                <w:rFonts w:asciiTheme="minorHAnsi" w:hAnsiTheme="minorHAnsi"/>
                <w:szCs w:val="20"/>
              </w:rPr>
              <w:t>End</w:t>
            </w:r>
            <w:r w:rsidR="00483A47" w:rsidRPr="00894105">
              <w:rPr>
                <w:rFonts w:asciiTheme="minorHAnsi" w:hAnsiTheme="minorHAnsi"/>
                <w:szCs w:val="20"/>
              </w:rPr>
              <w:t xml:space="preserve"> </w:t>
            </w:r>
          </w:p>
        </w:tc>
        <w:tc>
          <w:tcPr>
            <w:tcW w:w="1060" w:type="dxa"/>
          </w:tcPr>
          <w:p w14:paraId="72D97427" w14:textId="77777777" w:rsidR="00483A47" w:rsidRPr="00894105" w:rsidRDefault="00483A47" w:rsidP="0040446A">
            <w:pPr>
              <w:jc w:val="both"/>
              <w:rPr>
                <w:rFonts w:asciiTheme="minorHAnsi" w:hAnsiTheme="minorHAnsi"/>
                <w:szCs w:val="20"/>
              </w:rPr>
            </w:pPr>
          </w:p>
        </w:tc>
        <w:tc>
          <w:tcPr>
            <w:tcW w:w="1066" w:type="dxa"/>
          </w:tcPr>
          <w:p w14:paraId="1B49F987" w14:textId="77777777" w:rsidR="00483A47" w:rsidRPr="00894105" w:rsidRDefault="00483A47" w:rsidP="0040446A">
            <w:pPr>
              <w:jc w:val="both"/>
              <w:rPr>
                <w:rFonts w:asciiTheme="minorHAnsi" w:hAnsiTheme="minorHAnsi"/>
                <w:szCs w:val="20"/>
              </w:rPr>
            </w:pPr>
          </w:p>
        </w:tc>
        <w:tc>
          <w:tcPr>
            <w:tcW w:w="1067" w:type="dxa"/>
          </w:tcPr>
          <w:p w14:paraId="7FF65F2B" w14:textId="77777777" w:rsidR="00483A47" w:rsidRPr="00894105" w:rsidRDefault="00483A47" w:rsidP="0040446A">
            <w:pPr>
              <w:jc w:val="both"/>
              <w:rPr>
                <w:rFonts w:asciiTheme="minorHAnsi" w:hAnsiTheme="minorHAnsi"/>
                <w:szCs w:val="20"/>
              </w:rPr>
            </w:pPr>
          </w:p>
        </w:tc>
        <w:tc>
          <w:tcPr>
            <w:tcW w:w="1194" w:type="dxa"/>
          </w:tcPr>
          <w:p w14:paraId="29ADFE7E" w14:textId="77777777" w:rsidR="00483A47" w:rsidRPr="00894105" w:rsidRDefault="00483A47" w:rsidP="0040446A">
            <w:pPr>
              <w:jc w:val="both"/>
              <w:rPr>
                <w:rFonts w:asciiTheme="minorHAnsi" w:hAnsiTheme="minorHAnsi"/>
                <w:szCs w:val="20"/>
              </w:rPr>
            </w:pPr>
          </w:p>
        </w:tc>
        <w:tc>
          <w:tcPr>
            <w:tcW w:w="1072" w:type="dxa"/>
          </w:tcPr>
          <w:p w14:paraId="1308E3A5" w14:textId="77777777" w:rsidR="00483A47" w:rsidRPr="00894105" w:rsidRDefault="00483A47" w:rsidP="0040446A">
            <w:pPr>
              <w:jc w:val="both"/>
              <w:rPr>
                <w:rFonts w:asciiTheme="minorHAnsi" w:hAnsiTheme="minorHAnsi"/>
                <w:szCs w:val="20"/>
              </w:rPr>
            </w:pPr>
          </w:p>
        </w:tc>
        <w:tc>
          <w:tcPr>
            <w:tcW w:w="1054" w:type="dxa"/>
          </w:tcPr>
          <w:p w14:paraId="5711E970" w14:textId="77777777" w:rsidR="00483A47" w:rsidRPr="00894105" w:rsidRDefault="00483A47" w:rsidP="0040446A">
            <w:pPr>
              <w:jc w:val="both"/>
              <w:rPr>
                <w:rFonts w:asciiTheme="minorHAnsi" w:hAnsiTheme="minorHAnsi"/>
                <w:szCs w:val="20"/>
              </w:rPr>
            </w:pPr>
          </w:p>
        </w:tc>
        <w:tc>
          <w:tcPr>
            <w:tcW w:w="1069" w:type="dxa"/>
          </w:tcPr>
          <w:p w14:paraId="653545E0" w14:textId="77777777" w:rsidR="00483A47" w:rsidRPr="00894105" w:rsidRDefault="00483A47" w:rsidP="0040446A">
            <w:pPr>
              <w:jc w:val="both"/>
              <w:rPr>
                <w:rFonts w:asciiTheme="minorHAnsi" w:hAnsiTheme="minorHAnsi"/>
                <w:szCs w:val="20"/>
              </w:rPr>
            </w:pPr>
          </w:p>
        </w:tc>
      </w:tr>
      <w:tr w:rsidR="00483A47" w:rsidRPr="00894105" w14:paraId="52F561FF" w14:textId="77777777" w:rsidTr="00483A47">
        <w:tc>
          <w:tcPr>
            <w:tcW w:w="1076" w:type="dxa"/>
          </w:tcPr>
          <w:p w14:paraId="29244747" w14:textId="77777777" w:rsidR="00483A47" w:rsidRPr="00894105" w:rsidRDefault="00483A47" w:rsidP="0040446A">
            <w:pPr>
              <w:jc w:val="both"/>
              <w:rPr>
                <w:rFonts w:asciiTheme="minorHAnsi" w:hAnsiTheme="minorHAnsi"/>
                <w:szCs w:val="20"/>
              </w:rPr>
            </w:pPr>
            <w:r w:rsidRPr="00894105">
              <w:rPr>
                <w:rFonts w:asciiTheme="minorHAnsi" w:hAnsiTheme="minorHAnsi"/>
                <w:szCs w:val="20"/>
              </w:rPr>
              <w:t>Hour/Day</w:t>
            </w:r>
          </w:p>
        </w:tc>
        <w:tc>
          <w:tcPr>
            <w:tcW w:w="1060" w:type="dxa"/>
          </w:tcPr>
          <w:p w14:paraId="7B2882CB" w14:textId="77777777" w:rsidR="00483A47" w:rsidRPr="00894105" w:rsidRDefault="00483A47" w:rsidP="0040446A">
            <w:pPr>
              <w:jc w:val="both"/>
              <w:rPr>
                <w:rFonts w:asciiTheme="minorHAnsi" w:hAnsiTheme="minorHAnsi"/>
                <w:szCs w:val="20"/>
              </w:rPr>
            </w:pPr>
          </w:p>
        </w:tc>
        <w:tc>
          <w:tcPr>
            <w:tcW w:w="1066" w:type="dxa"/>
          </w:tcPr>
          <w:p w14:paraId="5C2E911E" w14:textId="77777777" w:rsidR="00483A47" w:rsidRPr="00894105" w:rsidRDefault="00483A47" w:rsidP="0040446A">
            <w:pPr>
              <w:jc w:val="both"/>
              <w:rPr>
                <w:rFonts w:asciiTheme="minorHAnsi" w:hAnsiTheme="minorHAnsi"/>
                <w:szCs w:val="20"/>
              </w:rPr>
            </w:pPr>
          </w:p>
        </w:tc>
        <w:tc>
          <w:tcPr>
            <w:tcW w:w="1067" w:type="dxa"/>
          </w:tcPr>
          <w:p w14:paraId="018210FB" w14:textId="77777777" w:rsidR="00483A47" w:rsidRPr="00894105" w:rsidRDefault="00483A47" w:rsidP="0040446A">
            <w:pPr>
              <w:jc w:val="both"/>
              <w:rPr>
                <w:rFonts w:asciiTheme="minorHAnsi" w:hAnsiTheme="minorHAnsi"/>
                <w:szCs w:val="20"/>
              </w:rPr>
            </w:pPr>
          </w:p>
        </w:tc>
        <w:tc>
          <w:tcPr>
            <w:tcW w:w="1194" w:type="dxa"/>
          </w:tcPr>
          <w:p w14:paraId="75D221EE" w14:textId="77777777" w:rsidR="00483A47" w:rsidRPr="00894105" w:rsidRDefault="00483A47" w:rsidP="0040446A">
            <w:pPr>
              <w:jc w:val="both"/>
              <w:rPr>
                <w:rFonts w:asciiTheme="minorHAnsi" w:hAnsiTheme="minorHAnsi"/>
                <w:szCs w:val="20"/>
              </w:rPr>
            </w:pPr>
          </w:p>
        </w:tc>
        <w:tc>
          <w:tcPr>
            <w:tcW w:w="1072" w:type="dxa"/>
          </w:tcPr>
          <w:p w14:paraId="196CA2DF" w14:textId="77777777" w:rsidR="00483A47" w:rsidRPr="00894105" w:rsidRDefault="00483A47" w:rsidP="0040446A">
            <w:pPr>
              <w:jc w:val="both"/>
              <w:rPr>
                <w:rFonts w:asciiTheme="minorHAnsi" w:hAnsiTheme="minorHAnsi"/>
                <w:szCs w:val="20"/>
              </w:rPr>
            </w:pPr>
          </w:p>
        </w:tc>
        <w:tc>
          <w:tcPr>
            <w:tcW w:w="1054" w:type="dxa"/>
          </w:tcPr>
          <w:p w14:paraId="77B10A51" w14:textId="77777777" w:rsidR="00483A47" w:rsidRPr="00894105" w:rsidRDefault="00483A47" w:rsidP="0040446A">
            <w:pPr>
              <w:jc w:val="both"/>
              <w:rPr>
                <w:rFonts w:asciiTheme="minorHAnsi" w:hAnsiTheme="minorHAnsi"/>
                <w:szCs w:val="20"/>
              </w:rPr>
            </w:pPr>
          </w:p>
        </w:tc>
        <w:tc>
          <w:tcPr>
            <w:tcW w:w="1069" w:type="dxa"/>
          </w:tcPr>
          <w:p w14:paraId="5DE5C64D" w14:textId="77777777" w:rsidR="00483A47" w:rsidRPr="00894105" w:rsidRDefault="00483A47" w:rsidP="0040446A">
            <w:pPr>
              <w:jc w:val="both"/>
              <w:rPr>
                <w:rFonts w:asciiTheme="minorHAnsi" w:hAnsiTheme="minorHAnsi"/>
                <w:szCs w:val="20"/>
              </w:rPr>
            </w:pPr>
          </w:p>
        </w:tc>
      </w:tr>
    </w:tbl>
    <w:p w14:paraId="2ABD4E4D" w14:textId="77777777" w:rsidR="00894105" w:rsidRPr="00894105" w:rsidRDefault="00894105" w:rsidP="0040446A">
      <w:pPr>
        <w:jc w:val="both"/>
        <w:rPr>
          <w:szCs w:val="20"/>
        </w:rPr>
      </w:pPr>
    </w:p>
    <w:p w14:paraId="3B71B192" w14:textId="77777777" w:rsidR="00D83DCA" w:rsidRPr="0040446A" w:rsidRDefault="00D83DCA" w:rsidP="0040446A">
      <w:pPr>
        <w:ind w:left="540"/>
        <w:jc w:val="both"/>
        <w:rPr>
          <w:szCs w:val="20"/>
        </w:rPr>
      </w:pPr>
      <w:r w:rsidRPr="0040446A">
        <w:rPr>
          <w:szCs w:val="20"/>
        </w:rPr>
        <w:t>The following plan and timetable for monitoring the appropriateness and effective</w:t>
      </w:r>
      <w:r w:rsidR="00BC3FFE" w:rsidRPr="0040446A">
        <w:rPr>
          <w:szCs w:val="20"/>
        </w:rPr>
        <w:t>ness</w:t>
      </w:r>
      <w:r w:rsidRPr="0040446A">
        <w:rPr>
          <w:szCs w:val="20"/>
        </w:rPr>
        <w:t xml:space="preserve"> of this arrangement </w:t>
      </w:r>
      <w:r w:rsidR="00BC3FFE" w:rsidRPr="0040446A">
        <w:rPr>
          <w:szCs w:val="20"/>
        </w:rPr>
        <w:t>is</w:t>
      </w:r>
      <w:r w:rsidRPr="0040446A">
        <w:rPr>
          <w:szCs w:val="20"/>
        </w:rPr>
        <w:t xml:space="preserve"> </w:t>
      </w:r>
      <w:r w:rsidR="00BC3FFE" w:rsidRPr="0040446A">
        <w:rPr>
          <w:szCs w:val="20"/>
        </w:rPr>
        <w:t xml:space="preserve">outlined below.  Example: Work will be monitored monthly through 1-1 meetings, customer feedback and review of work to ensure deadlines and customer service are not adversely affected.  </w:t>
      </w:r>
    </w:p>
    <w:p w14:paraId="13B60077" w14:textId="77777777" w:rsidR="00BC3FFE" w:rsidRDefault="00BC3FFE" w:rsidP="0040446A">
      <w:pPr>
        <w:pStyle w:val="ListParagraph"/>
        <w:ind w:left="540" w:firstLine="180"/>
        <w:jc w:val="both"/>
        <w:rPr>
          <w:szCs w:val="20"/>
        </w:rPr>
      </w:pPr>
    </w:p>
    <w:tbl>
      <w:tblPr>
        <w:tblStyle w:val="TableGrid"/>
        <w:tblW w:w="0" w:type="auto"/>
        <w:tblInd w:w="648" w:type="dxa"/>
        <w:tblLook w:val="04A0" w:firstRow="1" w:lastRow="0" w:firstColumn="1" w:lastColumn="0" w:noHBand="0" w:noVBand="1"/>
      </w:tblPr>
      <w:tblGrid>
        <w:gridCol w:w="9810"/>
      </w:tblGrid>
      <w:tr w:rsidR="00BC3FFE" w14:paraId="7A77B2F1" w14:textId="77777777" w:rsidTr="0040446A">
        <w:tc>
          <w:tcPr>
            <w:tcW w:w="9810" w:type="dxa"/>
          </w:tcPr>
          <w:p w14:paraId="483C8137" w14:textId="77777777" w:rsidR="00BC3FFE" w:rsidRDefault="00BC3FFE" w:rsidP="0040446A">
            <w:pPr>
              <w:pStyle w:val="ListParagraph"/>
              <w:ind w:left="0"/>
              <w:jc w:val="both"/>
              <w:rPr>
                <w:szCs w:val="20"/>
              </w:rPr>
            </w:pPr>
          </w:p>
          <w:p w14:paraId="5435E65C" w14:textId="77777777" w:rsidR="00BC3FFE" w:rsidRDefault="00BC3FFE" w:rsidP="0040446A">
            <w:pPr>
              <w:pStyle w:val="ListParagraph"/>
              <w:ind w:left="0"/>
              <w:jc w:val="both"/>
              <w:rPr>
                <w:szCs w:val="20"/>
              </w:rPr>
            </w:pPr>
          </w:p>
          <w:p w14:paraId="32D326EC" w14:textId="77777777" w:rsidR="00BC3FFE" w:rsidRDefault="00BC3FFE" w:rsidP="0040446A">
            <w:pPr>
              <w:pStyle w:val="ListParagraph"/>
              <w:ind w:left="0"/>
              <w:jc w:val="both"/>
              <w:rPr>
                <w:szCs w:val="20"/>
              </w:rPr>
            </w:pPr>
          </w:p>
          <w:p w14:paraId="470C9C91" w14:textId="77777777" w:rsidR="00BC3FFE" w:rsidRDefault="00BC3FFE" w:rsidP="0040446A">
            <w:pPr>
              <w:pStyle w:val="ListParagraph"/>
              <w:ind w:left="0"/>
              <w:jc w:val="both"/>
              <w:rPr>
                <w:szCs w:val="20"/>
              </w:rPr>
            </w:pPr>
          </w:p>
          <w:p w14:paraId="16BD627A" w14:textId="77777777" w:rsidR="00BC3FFE" w:rsidRDefault="00BC3FFE" w:rsidP="0040446A">
            <w:pPr>
              <w:pStyle w:val="ListParagraph"/>
              <w:ind w:left="0"/>
              <w:jc w:val="both"/>
              <w:rPr>
                <w:szCs w:val="20"/>
              </w:rPr>
            </w:pPr>
          </w:p>
        </w:tc>
      </w:tr>
    </w:tbl>
    <w:p w14:paraId="336B6DAC" w14:textId="6D7C6FA4" w:rsidR="0069066B" w:rsidRPr="0069066B" w:rsidRDefault="00E6279A" w:rsidP="00AC1143">
      <w:pPr>
        <w:spacing w:before="240"/>
        <w:jc w:val="both"/>
        <w:rPr>
          <w:szCs w:val="20"/>
        </w:rPr>
      </w:pPr>
      <w:r>
        <w:rPr>
          <w:b/>
          <w:bCs/>
          <w:szCs w:val="20"/>
        </w:rPr>
        <w:lastRenderedPageBreak/>
        <w:t>Important Considerations</w:t>
      </w:r>
    </w:p>
    <w:p w14:paraId="33A254A1" w14:textId="3C32873B" w:rsidR="00E6279A" w:rsidRDefault="0040446A" w:rsidP="00502FAE">
      <w:pPr>
        <w:pStyle w:val="ListParagraph"/>
        <w:numPr>
          <w:ilvl w:val="0"/>
          <w:numId w:val="9"/>
        </w:numPr>
        <w:spacing w:before="240"/>
        <w:jc w:val="both"/>
        <w:rPr>
          <w:szCs w:val="20"/>
        </w:rPr>
      </w:pPr>
      <w:r w:rsidRPr="0040446A">
        <w:rPr>
          <w:szCs w:val="20"/>
        </w:rPr>
        <w:t>The employee understands that all obligations, responsibilities, terms and conditions of employment with the University remain unchanged, except those obligations and responsibilities specifically address</w:t>
      </w:r>
      <w:r w:rsidR="008D20EC">
        <w:rPr>
          <w:szCs w:val="20"/>
        </w:rPr>
        <w:t>ed</w:t>
      </w:r>
      <w:r w:rsidRPr="0040446A">
        <w:rPr>
          <w:szCs w:val="20"/>
        </w:rPr>
        <w:t xml:space="preserve"> in this agreement.</w:t>
      </w:r>
    </w:p>
    <w:p w14:paraId="71DB1A86" w14:textId="3A823871" w:rsidR="00E6279A" w:rsidRPr="00E6279A" w:rsidRDefault="00827080" w:rsidP="00502FAE">
      <w:pPr>
        <w:numPr>
          <w:ilvl w:val="0"/>
          <w:numId w:val="9"/>
        </w:numPr>
        <w:autoSpaceDE w:val="0"/>
        <w:autoSpaceDN w:val="0"/>
        <w:adjustRightInd w:val="0"/>
        <w:spacing w:before="240"/>
        <w:jc w:val="both"/>
        <w:rPr>
          <w:rFonts w:cs="Arial"/>
          <w:szCs w:val="20"/>
        </w:rPr>
      </w:pPr>
      <w:r>
        <w:rPr>
          <w:rFonts w:cs="Arial"/>
          <w:szCs w:val="20"/>
        </w:rPr>
        <w:t xml:space="preserve">The employee </w:t>
      </w:r>
      <w:r w:rsidR="002D0AED">
        <w:rPr>
          <w:rFonts w:cs="Arial"/>
          <w:szCs w:val="20"/>
        </w:rPr>
        <w:t>agrees and understands that the Department</w:t>
      </w:r>
      <w:r w:rsidR="00E6279A" w:rsidRPr="00E6279A">
        <w:rPr>
          <w:rFonts w:cs="Arial"/>
          <w:szCs w:val="20"/>
        </w:rPr>
        <w:t xml:space="preserve"> reserves the right to modify or suspend this Agreement in the event of unanticipated circumstances regarding employee performance or operational needs, provided termination of the Agreement is in compliance with relevant contract (for represented) provisions, which are typically found in the “Articles of Work” article.</w:t>
      </w:r>
    </w:p>
    <w:p w14:paraId="7D44BF58" w14:textId="4EB115F0" w:rsidR="008C1075" w:rsidRPr="0040446A" w:rsidRDefault="00E6279A" w:rsidP="00502FAE">
      <w:pPr>
        <w:pStyle w:val="ListParagraph"/>
        <w:numPr>
          <w:ilvl w:val="0"/>
          <w:numId w:val="9"/>
        </w:numPr>
        <w:spacing w:before="240"/>
        <w:contextualSpacing w:val="0"/>
        <w:jc w:val="both"/>
        <w:rPr>
          <w:szCs w:val="20"/>
        </w:rPr>
      </w:pPr>
      <w:r>
        <w:rPr>
          <w:szCs w:val="20"/>
        </w:rPr>
        <w:t>Vacation</w:t>
      </w:r>
      <w:r w:rsidR="008C1075" w:rsidRPr="0040446A">
        <w:rPr>
          <w:szCs w:val="20"/>
        </w:rPr>
        <w:t xml:space="preserve">: </w:t>
      </w:r>
      <w:r w:rsidR="008C1075">
        <w:rPr>
          <w:szCs w:val="20"/>
        </w:rPr>
        <w:t>Full day a</w:t>
      </w:r>
      <w:r w:rsidR="008C1075" w:rsidRPr="0040446A">
        <w:rPr>
          <w:szCs w:val="20"/>
        </w:rPr>
        <w:t xml:space="preserve">bsences charged to accumulated vacation credit shall be charged according to the number of hours the employee was scheduled to work on a given day according to the established work schedule. </w:t>
      </w:r>
    </w:p>
    <w:p w14:paraId="756E7CD0" w14:textId="77777777" w:rsidR="008C1075" w:rsidRPr="0040446A" w:rsidRDefault="008C1075" w:rsidP="00502FAE">
      <w:pPr>
        <w:pStyle w:val="ListParagraph"/>
        <w:numPr>
          <w:ilvl w:val="0"/>
          <w:numId w:val="9"/>
        </w:numPr>
        <w:spacing w:before="240"/>
        <w:contextualSpacing w:val="0"/>
        <w:jc w:val="both"/>
        <w:rPr>
          <w:szCs w:val="20"/>
        </w:rPr>
      </w:pPr>
      <w:r w:rsidRPr="0040446A">
        <w:rPr>
          <w:szCs w:val="20"/>
        </w:rPr>
        <w:t xml:space="preserve">Sick Leave: </w:t>
      </w:r>
      <w:r>
        <w:rPr>
          <w:szCs w:val="20"/>
        </w:rPr>
        <w:t>Full day a</w:t>
      </w:r>
      <w:r w:rsidRPr="0040446A">
        <w:rPr>
          <w:szCs w:val="20"/>
        </w:rPr>
        <w:t xml:space="preserve">bsences charged to accumulated sick leave credit shall be charged according to the number of hours the employee was scheduled to work on a given day according to the established work schedule. </w:t>
      </w:r>
    </w:p>
    <w:p w14:paraId="7844FB24" w14:textId="21A666E0" w:rsidR="0040446A" w:rsidRPr="0040446A" w:rsidRDefault="009A0E4D" w:rsidP="00502FAE">
      <w:pPr>
        <w:pStyle w:val="ListParagraph"/>
        <w:numPr>
          <w:ilvl w:val="0"/>
          <w:numId w:val="9"/>
        </w:numPr>
        <w:spacing w:before="240"/>
        <w:contextualSpacing w:val="0"/>
        <w:jc w:val="both"/>
        <w:rPr>
          <w:szCs w:val="20"/>
        </w:rPr>
      </w:pPr>
      <w:r>
        <w:rPr>
          <w:szCs w:val="20"/>
        </w:rPr>
        <w:t xml:space="preserve">Non-Exempt: </w:t>
      </w:r>
      <w:r w:rsidR="0040446A" w:rsidRPr="0040446A">
        <w:rPr>
          <w:szCs w:val="20"/>
        </w:rPr>
        <w:t xml:space="preserve">It’s the employee’s responsibility to seek pre-approval from their Supervisor/Department Head prior to incurring/working overtime.  </w:t>
      </w:r>
    </w:p>
    <w:p w14:paraId="49E67ACD" w14:textId="7D8D275E" w:rsidR="00646320" w:rsidRPr="008C1075" w:rsidRDefault="00FF47EF" w:rsidP="00502FAE">
      <w:pPr>
        <w:pStyle w:val="ListParagraph"/>
        <w:numPr>
          <w:ilvl w:val="0"/>
          <w:numId w:val="9"/>
        </w:numPr>
        <w:spacing w:before="240"/>
        <w:contextualSpacing w:val="0"/>
        <w:jc w:val="both"/>
        <w:rPr>
          <w:szCs w:val="20"/>
        </w:rPr>
      </w:pPr>
      <w:r w:rsidRPr="008C1075">
        <w:rPr>
          <w:szCs w:val="20"/>
        </w:rPr>
        <w:t xml:space="preserve">Non-Exempt: </w:t>
      </w:r>
      <w:r w:rsidR="00646320" w:rsidRPr="008C1075">
        <w:rPr>
          <w:szCs w:val="20"/>
        </w:rPr>
        <w:t>An eligible fulltime employee receives eight (8) hours per holiday (or prorated amount if less than full time).  Therefore, employees m</w:t>
      </w:r>
      <w:r w:rsidR="00324875" w:rsidRPr="008C1075">
        <w:rPr>
          <w:szCs w:val="20"/>
        </w:rPr>
        <w:t xml:space="preserve">ust </w:t>
      </w:r>
      <w:r w:rsidR="00646320" w:rsidRPr="008C1075">
        <w:rPr>
          <w:szCs w:val="20"/>
        </w:rPr>
        <w:t>elect to cover the difference through accrued vacation</w:t>
      </w:r>
      <w:r w:rsidR="009A0E4D" w:rsidRPr="008C1075">
        <w:rPr>
          <w:szCs w:val="20"/>
        </w:rPr>
        <w:t xml:space="preserve"> or</w:t>
      </w:r>
      <w:r w:rsidR="00646320" w:rsidRPr="008C1075">
        <w:rPr>
          <w:szCs w:val="20"/>
        </w:rPr>
        <w:t xml:space="preserve"> comp time.  </w:t>
      </w:r>
    </w:p>
    <w:p w14:paraId="2894A0B9" w14:textId="2B2C3AC2" w:rsidR="00646320" w:rsidRPr="0040446A" w:rsidRDefault="00646320" w:rsidP="00502FAE">
      <w:pPr>
        <w:pStyle w:val="ListParagraph"/>
        <w:spacing w:before="240"/>
        <w:contextualSpacing w:val="0"/>
        <w:jc w:val="both"/>
        <w:rPr>
          <w:szCs w:val="20"/>
        </w:rPr>
      </w:pPr>
      <w:r w:rsidRPr="008C1075">
        <w:rPr>
          <w:szCs w:val="20"/>
        </w:rPr>
        <w:t>When a paid holiday falls on an employee’s regularly scheduled day off, the employee will be paid eight hours (or the prorated amount if less than full time) holiday pay AND be given an alternate 8 hour day off during the same workweek as the holiday. If the alternate scheduled workday is greater than 8 hours, the employee is required to submit accrued vacation or accrued comp</w:t>
      </w:r>
      <w:r w:rsidR="009A0E4D" w:rsidRPr="008C1075">
        <w:rPr>
          <w:szCs w:val="20"/>
        </w:rPr>
        <w:t xml:space="preserve"> time for the difference</w:t>
      </w:r>
      <w:r w:rsidRPr="008C1075">
        <w:rPr>
          <w:szCs w:val="20"/>
        </w:rPr>
        <w:t>.  Otherwise, the gap will be coded as leave with</w:t>
      </w:r>
      <w:r w:rsidR="00324875" w:rsidRPr="008C1075">
        <w:rPr>
          <w:szCs w:val="20"/>
        </w:rPr>
        <w:t>out</w:t>
      </w:r>
      <w:r w:rsidRPr="008C1075">
        <w:rPr>
          <w:szCs w:val="20"/>
        </w:rPr>
        <w:t xml:space="preserve"> pay.</w:t>
      </w:r>
      <w:r w:rsidRPr="0040446A">
        <w:rPr>
          <w:szCs w:val="20"/>
        </w:rPr>
        <w:t xml:space="preserve">  </w:t>
      </w:r>
    </w:p>
    <w:p w14:paraId="792ED613" w14:textId="77777777" w:rsidR="00BC3FFE" w:rsidRDefault="00BC3FFE" w:rsidP="0040446A">
      <w:pPr>
        <w:jc w:val="both"/>
        <w:rPr>
          <w:szCs w:val="20"/>
        </w:rPr>
      </w:pPr>
    </w:p>
    <w:p w14:paraId="14D78DAB" w14:textId="77777777" w:rsidR="00BC3FFE" w:rsidRDefault="00BC3FFE" w:rsidP="0040446A">
      <w:pPr>
        <w:jc w:val="both"/>
        <w:rPr>
          <w:szCs w:val="20"/>
        </w:rPr>
      </w:pPr>
    </w:p>
    <w:p w14:paraId="2C6288DA" w14:textId="77777777" w:rsidR="00BC3FFE" w:rsidRDefault="00BC3FFE" w:rsidP="0040446A">
      <w:pPr>
        <w:jc w:val="both"/>
        <w:rPr>
          <w:szCs w:val="20"/>
        </w:rPr>
      </w:pPr>
    </w:p>
    <w:p w14:paraId="0C443C2B" w14:textId="77777777" w:rsidR="009A0E4D" w:rsidRDefault="009A0E4D" w:rsidP="0040446A">
      <w:pPr>
        <w:jc w:val="both"/>
        <w:rPr>
          <w:szCs w:val="20"/>
        </w:rPr>
      </w:pPr>
    </w:p>
    <w:p w14:paraId="5B28E1B8" w14:textId="77777777" w:rsidR="00BC3FFE" w:rsidRDefault="00BC3FFE" w:rsidP="0040446A">
      <w:pPr>
        <w:jc w:val="both"/>
        <w:rPr>
          <w:szCs w:val="20"/>
        </w:rPr>
      </w:pPr>
    </w:p>
    <w:p w14:paraId="4BDDB7C6" w14:textId="77777777" w:rsidR="00BB392C" w:rsidRDefault="00BB392C" w:rsidP="0040446A">
      <w:pPr>
        <w:jc w:val="both"/>
        <w:rPr>
          <w:szCs w:val="20"/>
        </w:rPr>
      </w:pPr>
    </w:p>
    <w:p w14:paraId="13E016BA" w14:textId="77777777" w:rsidR="00BB392C" w:rsidRDefault="00BB392C" w:rsidP="0040446A">
      <w:pPr>
        <w:jc w:val="both"/>
        <w:rPr>
          <w:szCs w:val="20"/>
        </w:rPr>
      </w:pPr>
    </w:p>
    <w:p w14:paraId="16D49159" w14:textId="77777777" w:rsidR="00BB392C" w:rsidRDefault="00BB392C" w:rsidP="0040446A">
      <w:pPr>
        <w:jc w:val="both"/>
        <w:rPr>
          <w:szCs w:val="20"/>
        </w:rPr>
      </w:pPr>
    </w:p>
    <w:p w14:paraId="73D8CA83" w14:textId="77777777" w:rsidR="00BB392C" w:rsidRDefault="00BB392C" w:rsidP="0040446A">
      <w:pPr>
        <w:jc w:val="both"/>
        <w:rPr>
          <w:szCs w:val="20"/>
        </w:rPr>
      </w:pPr>
    </w:p>
    <w:p w14:paraId="4A683778" w14:textId="77777777" w:rsidR="00BC3FFE" w:rsidRDefault="00BC3FFE" w:rsidP="0040446A">
      <w:pPr>
        <w:jc w:val="both"/>
        <w:rPr>
          <w:szCs w:val="20"/>
        </w:rPr>
      </w:pPr>
    </w:p>
    <w:p w14:paraId="1B24D874" w14:textId="77777777" w:rsidR="00BC3FFE" w:rsidRDefault="00BC3FFE" w:rsidP="0040446A">
      <w:pPr>
        <w:jc w:val="both"/>
        <w:rPr>
          <w:szCs w:val="20"/>
        </w:rPr>
      </w:pPr>
      <w:r w:rsidRPr="00BC3FFE">
        <w:rPr>
          <w:szCs w:val="20"/>
        </w:rPr>
        <w:t>By effect of my below signature, I understand that UC Merced is under no obligation to approve a request or proposal for a remote work agreement.  The decision to approve or allow an alternate work schedule is at the discretion of my department head/supervisor/manager.  This agreement and work schedule are subject to ongoing review and may be modified or terminate at any time based on performance concerns, evolving business needs, or other.  Generally, the supervisor/manager or the employee should give at least 30 days’ notice in advance when changing or terminating this remote work agreement.  Modifications to this agreement must be made in writing. </w:t>
      </w:r>
    </w:p>
    <w:p w14:paraId="6F909628" w14:textId="77777777" w:rsidR="00BC3FFE" w:rsidRDefault="00BC3FFE" w:rsidP="0040446A">
      <w:pPr>
        <w:jc w:val="both"/>
        <w:rPr>
          <w:szCs w:val="20"/>
        </w:rPr>
      </w:pPr>
    </w:p>
    <w:tbl>
      <w:tblPr>
        <w:tblStyle w:val="TableGrid"/>
        <w:tblW w:w="0" w:type="auto"/>
        <w:tblInd w:w="108" w:type="dxa"/>
        <w:tblLook w:val="04A0" w:firstRow="1" w:lastRow="0" w:firstColumn="1" w:lastColumn="0" w:noHBand="0" w:noVBand="1"/>
      </w:tblPr>
      <w:tblGrid>
        <w:gridCol w:w="5256"/>
        <w:gridCol w:w="5094"/>
      </w:tblGrid>
      <w:tr w:rsidR="00BC3FFE" w14:paraId="24B266C2" w14:textId="77777777" w:rsidTr="00BC3FFE">
        <w:tc>
          <w:tcPr>
            <w:tcW w:w="5256" w:type="dxa"/>
          </w:tcPr>
          <w:p w14:paraId="18DD6954" w14:textId="77777777" w:rsidR="00BC3FFE" w:rsidRDefault="00BC3FFE" w:rsidP="0040446A">
            <w:pPr>
              <w:jc w:val="both"/>
              <w:rPr>
                <w:szCs w:val="20"/>
              </w:rPr>
            </w:pPr>
            <w:r>
              <w:rPr>
                <w:szCs w:val="20"/>
              </w:rPr>
              <w:t>Employee:</w:t>
            </w:r>
          </w:p>
          <w:p w14:paraId="011E8B78" w14:textId="77777777" w:rsidR="00BC3FFE" w:rsidRDefault="00BC3FFE" w:rsidP="0040446A">
            <w:pPr>
              <w:jc w:val="both"/>
              <w:rPr>
                <w:szCs w:val="20"/>
              </w:rPr>
            </w:pPr>
          </w:p>
        </w:tc>
        <w:tc>
          <w:tcPr>
            <w:tcW w:w="5094" w:type="dxa"/>
          </w:tcPr>
          <w:p w14:paraId="0BD926CE" w14:textId="77777777" w:rsidR="00BC3FFE" w:rsidRDefault="00BC3FFE" w:rsidP="0040446A">
            <w:pPr>
              <w:jc w:val="both"/>
              <w:rPr>
                <w:szCs w:val="20"/>
              </w:rPr>
            </w:pPr>
            <w:r>
              <w:rPr>
                <w:szCs w:val="20"/>
              </w:rPr>
              <w:t>Date:</w:t>
            </w:r>
          </w:p>
        </w:tc>
      </w:tr>
      <w:tr w:rsidR="00BC3FFE" w14:paraId="0103E0AE" w14:textId="77777777" w:rsidTr="00BC3FFE">
        <w:tc>
          <w:tcPr>
            <w:tcW w:w="5256" w:type="dxa"/>
          </w:tcPr>
          <w:p w14:paraId="6B1CEF1D" w14:textId="77777777" w:rsidR="00BC3FFE" w:rsidRDefault="00BC3FFE" w:rsidP="0040446A">
            <w:pPr>
              <w:jc w:val="both"/>
              <w:rPr>
                <w:szCs w:val="20"/>
              </w:rPr>
            </w:pPr>
            <w:r>
              <w:rPr>
                <w:szCs w:val="20"/>
              </w:rPr>
              <w:t>Supervisor:</w:t>
            </w:r>
          </w:p>
        </w:tc>
        <w:tc>
          <w:tcPr>
            <w:tcW w:w="5094" w:type="dxa"/>
          </w:tcPr>
          <w:p w14:paraId="500E0A6E" w14:textId="77777777" w:rsidR="00BC3FFE" w:rsidRDefault="00BC3FFE" w:rsidP="0040446A">
            <w:pPr>
              <w:jc w:val="both"/>
              <w:rPr>
                <w:szCs w:val="20"/>
              </w:rPr>
            </w:pPr>
            <w:r>
              <w:rPr>
                <w:szCs w:val="20"/>
              </w:rPr>
              <w:t>Date</w:t>
            </w:r>
          </w:p>
          <w:p w14:paraId="45B30CEE" w14:textId="77777777" w:rsidR="00BC3FFE" w:rsidRDefault="00BC3FFE" w:rsidP="0040446A">
            <w:pPr>
              <w:jc w:val="both"/>
              <w:rPr>
                <w:szCs w:val="20"/>
              </w:rPr>
            </w:pPr>
          </w:p>
        </w:tc>
      </w:tr>
      <w:tr w:rsidR="00BC3FFE" w14:paraId="0EBAD98F" w14:textId="77777777" w:rsidTr="00BC3FFE">
        <w:tc>
          <w:tcPr>
            <w:tcW w:w="5256" w:type="dxa"/>
          </w:tcPr>
          <w:p w14:paraId="0CCF1B00" w14:textId="77777777" w:rsidR="00BC3FFE" w:rsidRDefault="00BC3FFE" w:rsidP="0040446A">
            <w:pPr>
              <w:jc w:val="both"/>
              <w:rPr>
                <w:szCs w:val="20"/>
              </w:rPr>
            </w:pPr>
            <w:r>
              <w:rPr>
                <w:szCs w:val="20"/>
              </w:rPr>
              <w:t>Department Head:</w:t>
            </w:r>
          </w:p>
        </w:tc>
        <w:tc>
          <w:tcPr>
            <w:tcW w:w="5094" w:type="dxa"/>
          </w:tcPr>
          <w:p w14:paraId="004B93CA" w14:textId="77777777" w:rsidR="00BC3FFE" w:rsidRDefault="00BC3FFE" w:rsidP="0040446A">
            <w:pPr>
              <w:jc w:val="both"/>
              <w:rPr>
                <w:szCs w:val="20"/>
              </w:rPr>
            </w:pPr>
            <w:r>
              <w:rPr>
                <w:szCs w:val="20"/>
              </w:rPr>
              <w:t>Date:</w:t>
            </w:r>
          </w:p>
          <w:p w14:paraId="6E71619E" w14:textId="77777777" w:rsidR="00BC3FFE" w:rsidRDefault="00BC3FFE" w:rsidP="0040446A">
            <w:pPr>
              <w:jc w:val="both"/>
              <w:rPr>
                <w:szCs w:val="20"/>
              </w:rPr>
            </w:pPr>
          </w:p>
        </w:tc>
      </w:tr>
    </w:tbl>
    <w:p w14:paraId="31390377" w14:textId="77777777" w:rsidR="00BC3FFE" w:rsidRDefault="00BC3FFE" w:rsidP="0040446A">
      <w:pPr>
        <w:jc w:val="both"/>
        <w:rPr>
          <w:szCs w:val="20"/>
        </w:rPr>
      </w:pPr>
    </w:p>
    <w:sectPr w:rsidR="00BC3FFE" w:rsidSect="000558E6">
      <w:headerReference w:type="default" r:id="rId9"/>
      <w:footerReference w:type="default" r:id="rId10"/>
      <w:headerReference w:type="first" r:id="rId11"/>
      <w:footerReference w:type="first" r:id="rId12"/>
      <w:pgSz w:w="12240" w:h="15840" w:code="1"/>
      <w:pgMar w:top="1440" w:right="864" w:bottom="720" w:left="864" w:header="720" w:footer="432"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3722A6" w14:textId="77777777" w:rsidR="00BD15DC" w:rsidRDefault="00BD15DC" w:rsidP="008220F5">
      <w:r>
        <w:separator/>
      </w:r>
    </w:p>
  </w:endnote>
  <w:endnote w:type="continuationSeparator" w:id="0">
    <w:p w14:paraId="0F5A969A" w14:textId="77777777" w:rsidR="00BD15DC" w:rsidRDefault="00BD15DC" w:rsidP="00822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60561" w14:textId="77777777" w:rsidR="0099285F" w:rsidRDefault="0099285F" w:rsidP="0099285F">
    <w:pPr>
      <w:pStyle w:val="Footer"/>
      <w:tabs>
        <w:tab w:val="clear" w:pos="4680"/>
        <w:tab w:val="clear" w:pos="9360"/>
        <w:tab w:val="center" w:pos="5040"/>
        <w:tab w:val="right" w:pos="10440"/>
      </w:tabs>
    </w:pPr>
    <w:r w:rsidRPr="0099285F">
      <w:rPr>
        <w:sz w:val="18"/>
        <w:szCs w:val="18"/>
      </w:rPr>
      <w:t xml:space="preserve">Revised </w:t>
    </w:r>
    <w:r w:rsidRPr="0099285F">
      <w:rPr>
        <w:sz w:val="18"/>
        <w:szCs w:val="18"/>
      </w:rPr>
      <w:fldChar w:fldCharType="begin"/>
    </w:r>
    <w:r w:rsidRPr="0099285F">
      <w:rPr>
        <w:sz w:val="18"/>
        <w:szCs w:val="18"/>
      </w:rPr>
      <w:instrText xml:space="preserve"> DATE \@ "M/d/yyyy" </w:instrText>
    </w:r>
    <w:r w:rsidRPr="0099285F">
      <w:rPr>
        <w:sz w:val="18"/>
        <w:szCs w:val="18"/>
      </w:rPr>
      <w:fldChar w:fldCharType="separate"/>
    </w:r>
    <w:r w:rsidR="005004E1">
      <w:rPr>
        <w:noProof/>
        <w:sz w:val="18"/>
        <w:szCs w:val="18"/>
      </w:rPr>
      <w:t>11/29/2017</w:t>
    </w:r>
    <w:r w:rsidRPr="0099285F">
      <w:rPr>
        <w:sz w:val="18"/>
        <w:szCs w:val="18"/>
      </w:rPr>
      <w:fldChar w:fldCharType="end"/>
    </w:r>
    <w:r>
      <w:tab/>
    </w:r>
    <w:r>
      <w:tab/>
      <w:t xml:space="preserve">Page </w:t>
    </w:r>
    <w:sdt>
      <w:sdtPr>
        <w:id w:val="-129151087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033E2">
          <w:rPr>
            <w:noProof/>
          </w:rPr>
          <w:t>- 2 -</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CC319" w14:textId="77777777" w:rsidR="000558E6" w:rsidRDefault="000558E6" w:rsidP="000558E6">
    <w:pPr>
      <w:pStyle w:val="Footer"/>
      <w:tabs>
        <w:tab w:val="clear" w:pos="4680"/>
        <w:tab w:val="clear" w:pos="9360"/>
        <w:tab w:val="center" w:pos="5040"/>
        <w:tab w:val="right" w:pos="10440"/>
      </w:tabs>
    </w:pPr>
    <w:r w:rsidRPr="0099285F">
      <w:rPr>
        <w:sz w:val="18"/>
        <w:szCs w:val="18"/>
      </w:rPr>
      <w:t xml:space="preserve">Revised </w:t>
    </w:r>
    <w:r w:rsidRPr="0099285F">
      <w:rPr>
        <w:sz w:val="18"/>
        <w:szCs w:val="18"/>
      </w:rPr>
      <w:fldChar w:fldCharType="begin"/>
    </w:r>
    <w:r w:rsidRPr="0099285F">
      <w:rPr>
        <w:sz w:val="18"/>
        <w:szCs w:val="18"/>
      </w:rPr>
      <w:instrText xml:space="preserve"> DATE \@ "M/d/yyyy" </w:instrText>
    </w:r>
    <w:r w:rsidRPr="0099285F">
      <w:rPr>
        <w:sz w:val="18"/>
        <w:szCs w:val="18"/>
      </w:rPr>
      <w:fldChar w:fldCharType="separate"/>
    </w:r>
    <w:r w:rsidR="005004E1">
      <w:rPr>
        <w:noProof/>
        <w:sz w:val="18"/>
        <w:szCs w:val="18"/>
      </w:rPr>
      <w:t>11/29/2017</w:t>
    </w:r>
    <w:r w:rsidRPr="0099285F">
      <w:rPr>
        <w:sz w:val="18"/>
        <w:szCs w:val="18"/>
      </w:rPr>
      <w:fldChar w:fldCharType="end"/>
    </w:r>
    <w:r>
      <w:tab/>
    </w:r>
    <w:r>
      <w:tab/>
      <w:t xml:space="preserve">Page </w:t>
    </w:r>
    <w:sdt>
      <w:sdtPr>
        <w:id w:val="-19247161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033E2">
          <w:rPr>
            <w:noProof/>
          </w:rPr>
          <w:t>- 1 -</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743E25" w14:textId="77777777" w:rsidR="00BD15DC" w:rsidRDefault="00BD15DC" w:rsidP="008220F5">
      <w:r>
        <w:separator/>
      </w:r>
    </w:p>
  </w:footnote>
  <w:footnote w:type="continuationSeparator" w:id="0">
    <w:p w14:paraId="7AD7C5F2" w14:textId="77777777" w:rsidR="00BD15DC" w:rsidRDefault="00BD15DC" w:rsidP="008220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120D7" w14:textId="46F57F0D" w:rsidR="00872500" w:rsidRPr="00D033E2" w:rsidRDefault="00D033E2" w:rsidP="00D033E2">
    <w:pPr>
      <w:pStyle w:val="Header"/>
      <w:jc w:val="center"/>
    </w:pPr>
    <w:r w:rsidRPr="009A0E4D">
      <w:rPr>
        <w:rFonts w:ascii="Calibri" w:hAnsi="Calibri"/>
        <w:b/>
        <w:sz w:val="28"/>
        <w:szCs w:val="28"/>
      </w:rPr>
      <w:t>ALTERNATE WORK SCHEDULE AGREEMENT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FBF70" w14:textId="77777777" w:rsidR="000558E6" w:rsidRPr="00577247" w:rsidRDefault="000558E6" w:rsidP="000558E6">
    <w:pPr>
      <w:pStyle w:val="Header"/>
      <w:jc w:val="right"/>
      <w:rPr>
        <w:i/>
      </w:rPr>
    </w:pPr>
    <w:r>
      <w:rPr>
        <w:noProof/>
      </w:rPr>
      <mc:AlternateContent>
        <mc:Choice Requires="wps">
          <w:drawing>
            <wp:anchor distT="0" distB="0" distL="114300" distR="114300" simplePos="0" relativeHeight="251661312" behindDoc="0" locked="0" layoutInCell="1" allowOverlap="1" wp14:anchorId="57AA04A8" wp14:editId="3081776D">
              <wp:simplePos x="0" y="0"/>
              <wp:positionH relativeFrom="column">
                <wp:posOffset>-514350</wp:posOffset>
              </wp:positionH>
              <wp:positionV relativeFrom="paragraph">
                <wp:posOffset>-430530</wp:posOffset>
              </wp:positionV>
              <wp:extent cx="3515360" cy="949960"/>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5360" cy="949960"/>
                      </a:xfrm>
                      <a:prstGeom prst="rect">
                        <a:avLst/>
                      </a:prstGeom>
                      <a:noFill/>
                      <a:ln w="6350">
                        <a:noFill/>
                      </a:ln>
                      <a:effectLst/>
                    </wps:spPr>
                    <wps:txbx>
                      <w:txbxContent>
                        <w:p w14:paraId="19C6B7B7" w14:textId="77777777" w:rsidR="000558E6" w:rsidRDefault="000558E6" w:rsidP="000558E6">
                          <w:r w:rsidRPr="0066105F">
                            <w:rPr>
                              <w:noProof/>
                            </w:rPr>
                            <w:drawing>
                              <wp:inline distT="0" distB="0" distL="0" distR="0" wp14:anchorId="67E441A8" wp14:editId="3AB7C224">
                                <wp:extent cx="3306445" cy="9036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6445" cy="9036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AA04A8" id="_x0000_t202" coordsize="21600,21600" o:spt="202" path="m,l,21600r21600,l21600,xe">
              <v:stroke joinstyle="miter"/>
              <v:path gradientshapeok="t" o:connecttype="rect"/>
            </v:shapetype>
            <v:shape id="Text Box 2" o:spid="_x0000_s1027" type="#_x0000_t202" style="position:absolute;left:0;text-align:left;margin-left:-40.5pt;margin-top:-33.9pt;width:276.8pt;height:7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uSbOQIAAHgEAAAOAAAAZHJzL2Uyb0RvYy54bWysVEtv2zAMvg/YfxB0X5z3GiNOkbXIMCBo&#10;CyRDz4osxcYkUZOU2N2vHyXnhW6nYReZIj/x9ZGe37dakaNwvgZT0EGvT4kwHMra7Av6fbv6dEeJ&#10;D8yUTIERBX0Tnt4vPn6YNzYXQ6hAlcIRdGJ83tiCViHYPMs8r4RmvgdWGDRKcJoFvLp9VjrWoHet&#10;smG/P80acKV1wIX3qH3sjHSR/EspeHiW0otAVEExt5BOl85dPLPFnOV7x2xV81Ma7B+y0Kw2GPTi&#10;6pEFRg6u/sOVrrkDDzL0OOgMpKy5SDVgNYP+u2o2FbMi1YLN8fbSJv//3PKn44sjdVnQISWGaaRo&#10;K9pAvkBLhrE7jfU5gjYWYaFFNbKcKvV2DfyHR0h2g+keeETHbrTS6fjFOgk+RALeLk2PUTgqR5PB&#10;ZDRFE0fbbDyboRydXl9b58NXAZpEoaAOSU0ZsOPahw56hsRgBla1UqhnuTKkKeh0NOmnBxcLOlcm&#10;AkQakZObWEaXeZRCu2vRSRR3UL5h+Q668fGWr2pMZc18eGEO5wWzxx0Iz3hIBRgSThIlFbhff9NH&#10;PNKIVkoanL+C+p8H5gQl6ptBgmeD8TgObLqMJ5+HeHG3lt2txRz0A+CID3DbLE9ixAd1FqUD/Yqr&#10;soxR0cQMx9gFDWfxIXRbgavGxXKZQDiiloW12Vh+Zj02etu+MmdPbATk8QnOk8ryd6R02I6W5SGA&#10;rBNj166exgfHO3F+WsW4P7f3hLr+MBa/AQAA//8DAFBLAwQUAAYACAAAACEA8n6Bw+AAAAAKAQAA&#10;DwAAAGRycy9kb3ducmV2LnhtbEyPwUrEMBCG74LvEEbwtpt2kTbUpssiehFEXBfEW7aJTTWZ1CS7&#10;W9/e8eTeZpiff76vXc/esaOJaQwooVwWwAz2QY84SNi9PiwEsJQVauUCGgk/JsG6u7xoVaPDCV/M&#10;cZsHRiWYGiXB5jw1nKfeGq/SMkwG6fYRoleZ1jhwHdWJyr3jq6KouFcj0gerJnNnTf+1PXgJtXjX&#10;9jM+zru3p823fZ64u1dcyuureXMLLJs5/4fhD5/QoSOmfTigTsxJWIiSXDINVU0OlLipVxWwvQRR&#10;CuBdy88Vul8AAAD//wMAUEsBAi0AFAAGAAgAAAAhALaDOJL+AAAA4QEAABMAAAAAAAAAAAAAAAAA&#10;AAAAAFtDb250ZW50X1R5cGVzXS54bWxQSwECLQAUAAYACAAAACEAOP0h/9YAAACUAQAACwAAAAAA&#10;AAAAAAAAAAAvAQAAX3JlbHMvLnJlbHNQSwECLQAUAAYACAAAACEAw6rkmzkCAAB4BAAADgAAAAAA&#10;AAAAAAAAAAAuAgAAZHJzL2Uyb0RvYy54bWxQSwECLQAUAAYACAAAACEA8n6Bw+AAAAAKAQAADwAA&#10;AAAAAAAAAAAAAACTBAAAZHJzL2Rvd25yZXYueG1sUEsFBgAAAAAEAAQA8wAAAKAFAAAAAA==&#10;" filled="f" stroked="f" strokeweight=".5pt">
              <v:path arrowok="t"/>
              <v:textbox>
                <w:txbxContent>
                  <w:p w14:paraId="19C6B7B7" w14:textId="77777777" w:rsidR="000558E6" w:rsidRDefault="000558E6" w:rsidP="000558E6">
                    <w:r w:rsidRPr="0066105F">
                      <w:rPr>
                        <w:noProof/>
                      </w:rPr>
                      <w:drawing>
                        <wp:inline distT="0" distB="0" distL="0" distR="0" wp14:anchorId="67E441A8" wp14:editId="3AB7C224">
                          <wp:extent cx="3306445" cy="9036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6445" cy="903605"/>
                                  </a:xfrm>
                                  <a:prstGeom prst="rect">
                                    <a:avLst/>
                                  </a:prstGeom>
                                  <a:noFill/>
                                  <a:ln>
                                    <a:noFill/>
                                  </a:ln>
                                </pic:spPr>
                              </pic:pic>
                            </a:graphicData>
                          </a:graphic>
                        </wp:inline>
                      </w:drawing>
                    </w:r>
                  </w:p>
                </w:txbxContent>
              </v:textbox>
            </v:shape>
          </w:pict>
        </mc:Fallback>
      </mc:AlternateContent>
    </w:r>
  </w:p>
  <w:p w14:paraId="297FF5CB" w14:textId="77777777" w:rsidR="000558E6" w:rsidRDefault="000558E6" w:rsidP="000558E6">
    <w:pPr>
      <w:pStyle w:val="Header"/>
      <w:jc w:val="right"/>
    </w:pPr>
  </w:p>
  <w:p w14:paraId="2D0538E0" w14:textId="77777777" w:rsidR="000558E6" w:rsidRDefault="000558E6" w:rsidP="000558E6">
    <w:pPr>
      <w:pStyle w:val="Header"/>
      <w:jc w:val="right"/>
    </w:pPr>
  </w:p>
  <w:p w14:paraId="3C63B1D5" w14:textId="77777777" w:rsidR="000558E6" w:rsidRPr="009642B0" w:rsidRDefault="000558E6" w:rsidP="000558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56342"/>
    <w:multiLevelType w:val="hybridMultilevel"/>
    <w:tmpl w:val="6374E4AA"/>
    <w:lvl w:ilvl="0" w:tplc="AA92370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D7629"/>
    <w:multiLevelType w:val="hybridMultilevel"/>
    <w:tmpl w:val="A0EC17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944690"/>
    <w:multiLevelType w:val="hybridMultilevel"/>
    <w:tmpl w:val="94DEA98C"/>
    <w:lvl w:ilvl="0" w:tplc="C9D81D1C">
      <w:start w:val="1"/>
      <w:numFmt w:val="bullet"/>
      <w:lvlText w:val=""/>
      <w:lvlJc w:val="left"/>
      <w:pPr>
        <w:tabs>
          <w:tab w:val="num" w:pos="720"/>
        </w:tabs>
        <w:ind w:left="720" w:hanging="360"/>
      </w:pPr>
      <w:rPr>
        <w:rFonts w:ascii="Wingdings 2" w:hAnsi="Wingdings 2" w:hint="default"/>
      </w:rPr>
    </w:lvl>
    <w:lvl w:ilvl="1" w:tplc="4346357E">
      <w:start w:val="1"/>
      <w:numFmt w:val="bullet"/>
      <w:lvlText w:val=""/>
      <w:lvlJc w:val="left"/>
      <w:pPr>
        <w:tabs>
          <w:tab w:val="num" w:pos="1440"/>
        </w:tabs>
        <w:ind w:left="1440" w:hanging="360"/>
      </w:pPr>
      <w:rPr>
        <w:rFonts w:ascii="Wingdings 2" w:hAnsi="Wingdings 2" w:hint="default"/>
      </w:rPr>
    </w:lvl>
    <w:lvl w:ilvl="2" w:tplc="AD38ED96" w:tentative="1">
      <w:start w:val="1"/>
      <w:numFmt w:val="bullet"/>
      <w:lvlText w:val=""/>
      <w:lvlJc w:val="left"/>
      <w:pPr>
        <w:tabs>
          <w:tab w:val="num" w:pos="2160"/>
        </w:tabs>
        <w:ind w:left="2160" w:hanging="360"/>
      </w:pPr>
      <w:rPr>
        <w:rFonts w:ascii="Wingdings 2" w:hAnsi="Wingdings 2" w:hint="default"/>
      </w:rPr>
    </w:lvl>
    <w:lvl w:ilvl="3" w:tplc="2B002866" w:tentative="1">
      <w:start w:val="1"/>
      <w:numFmt w:val="bullet"/>
      <w:lvlText w:val=""/>
      <w:lvlJc w:val="left"/>
      <w:pPr>
        <w:tabs>
          <w:tab w:val="num" w:pos="2880"/>
        </w:tabs>
        <w:ind w:left="2880" w:hanging="360"/>
      </w:pPr>
      <w:rPr>
        <w:rFonts w:ascii="Wingdings 2" w:hAnsi="Wingdings 2" w:hint="default"/>
      </w:rPr>
    </w:lvl>
    <w:lvl w:ilvl="4" w:tplc="56266144" w:tentative="1">
      <w:start w:val="1"/>
      <w:numFmt w:val="bullet"/>
      <w:lvlText w:val=""/>
      <w:lvlJc w:val="left"/>
      <w:pPr>
        <w:tabs>
          <w:tab w:val="num" w:pos="3600"/>
        </w:tabs>
        <w:ind w:left="3600" w:hanging="360"/>
      </w:pPr>
      <w:rPr>
        <w:rFonts w:ascii="Wingdings 2" w:hAnsi="Wingdings 2" w:hint="default"/>
      </w:rPr>
    </w:lvl>
    <w:lvl w:ilvl="5" w:tplc="E612D746" w:tentative="1">
      <w:start w:val="1"/>
      <w:numFmt w:val="bullet"/>
      <w:lvlText w:val=""/>
      <w:lvlJc w:val="left"/>
      <w:pPr>
        <w:tabs>
          <w:tab w:val="num" w:pos="4320"/>
        </w:tabs>
        <w:ind w:left="4320" w:hanging="360"/>
      </w:pPr>
      <w:rPr>
        <w:rFonts w:ascii="Wingdings 2" w:hAnsi="Wingdings 2" w:hint="default"/>
      </w:rPr>
    </w:lvl>
    <w:lvl w:ilvl="6" w:tplc="3B9AD1DC" w:tentative="1">
      <w:start w:val="1"/>
      <w:numFmt w:val="bullet"/>
      <w:lvlText w:val=""/>
      <w:lvlJc w:val="left"/>
      <w:pPr>
        <w:tabs>
          <w:tab w:val="num" w:pos="5040"/>
        </w:tabs>
        <w:ind w:left="5040" w:hanging="360"/>
      </w:pPr>
      <w:rPr>
        <w:rFonts w:ascii="Wingdings 2" w:hAnsi="Wingdings 2" w:hint="default"/>
      </w:rPr>
    </w:lvl>
    <w:lvl w:ilvl="7" w:tplc="62B2DBD6" w:tentative="1">
      <w:start w:val="1"/>
      <w:numFmt w:val="bullet"/>
      <w:lvlText w:val=""/>
      <w:lvlJc w:val="left"/>
      <w:pPr>
        <w:tabs>
          <w:tab w:val="num" w:pos="5760"/>
        </w:tabs>
        <w:ind w:left="5760" w:hanging="360"/>
      </w:pPr>
      <w:rPr>
        <w:rFonts w:ascii="Wingdings 2" w:hAnsi="Wingdings 2" w:hint="default"/>
      </w:rPr>
    </w:lvl>
    <w:lvl w:ilvl="8" w:tplc="62524704"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1D644F47"/>
    <w:multiLevelType w:val="hybridMultilevel"/>
    <w:tmpl w:val="5CB4B914"/>
    <w:lvl w:ilvl="0" w:tplc="B49065FE">
      <w:start w:val="1"/>
      <w:numFmt w:val="bullet"/>
      <w:lvlText w:val=""/>
      <w:lvlJc w:val="left"/>
      <w:pPr>
        <w:tabs>
          <w:tab w:val="num" w:pos="720"/>
        </w:tabs>
        <w:ind w:left="720" w:hanging="360"/>
      </w:pPr>
      <w:rPr>
        <w:rFonts w:ascii="Wingdings 2" w:hAnsi="Wingdings 2" w:hint="default"/>
      </w:rPr>
    </w:lvl>
    <w:lvl w:ilvl="1" w:tplc="37701208">
      <w:start w:val="1"/>
      <w:numFmt w:val="bullet"/>
      <w:lvlText w:val=""/>
      <w:lvlJc w:val="left"/>
      <w:pPr>
        <w:tabs>
          <w:tab w:val="num" w:pos="1440"/>
        </w:tabs>
        <w:ind w:left="1440" w:hanging="360"/>
      </w:pPr>
      <w:rPr>
        <w:rFonts w:ascii="Wingdings 2" w:hAnsi="Wingdings 2" w:hint="default"/>
      </w:rPr>
    </w:lvl>
    <w:lvl w:ilvl="2" w:tplc="38800280" w:tentative="1">
      <w:start w:val="1"/>
      <w:numFmt w:val="bullet"/>
      <w:lvlText w:val=""/>
      <w:lvlJc w:val="left"/>
      <w:pPr>
        <w:tabs>
          <w:tab w:val="num" w:pos="2160"/>
        </w:tabs>
        <w:ind w:left="2160" w:hanging="360"/>
      </w:pPr>
      <w:rPr>
        <w:rFonts w:ascii="Wingdings 2" w:hAnsi="Wingdings 2" w:hint="default"/>
      </w:rPr>
    </w:lvl>
    <w:lvl w:ilvl="3" w:tplc="235E21FA" w:tentative="1">
      <w:start w:val="1"/>
      <w:numFmt w:val="bullet"/>
      <w:lvlText w:val=""/>
      <w:lvlJc w:val="left"/>
      <w:pPr>
        <w:tabs>
          <w:tab w:val="num" w:pos="2880"/>
        </w:tabs>
        <w:ind w:left="2880" w:hanging="360"/>
      </w:pPr>
      <w:rPr>
        <w:rFonts w:ascii="Wingdings 2" w:hAnsi="Wingdings 2" w:hint="default"/>
      </w:rPr>
    </w:lvl>
    <w:lvl w:ilvl="4" w:tplc="D5386C26" w:tentative="1">
      <w:start w:val="1"/>
      <w:numFmt w:val="bullet"/>
      <w:lvlText w:val=""/>
      <w:lvlJc w:val="left"/>
      <w:pPr>
        <w:tabs>
          <w:tab w:val="num" w:pos="3600"/>
        </w:tabs>
        <w:ind w:left="3600" w:hanging="360"/>
      </w:pPr>
      <w:rPr>
        <w:rFonts w:ascii="Wingdings 2" w:hAnsi="Wingdings 2" w:hint="default"/>
      </w:rPr>
    </w:lvl>
    <w:lvl w:ilvl="5" w:tplc="7DF6E16A" w:tentative="1">
      <w:start w:val="1"/>
      <w:numFmt w:val="bullet"/>
      <w:lvlText w:val=""/>
      <w:lvlJc w:val="left"/>
      <w:pPr>
        <w:tabs>
          <w:tab w:val="num" w:pos="4320"/>
        </w:tabs>
        <w:ind w:left="4320" w:hanging="360"/>
      </w:pPr>
      <w:rPr>
        <w:rFonts w:ascii="Wingdings 2" w:hAnsi="Wingdings 2" w:hint="default"/>
      </w:rPr>
    </w:lvl>
    <w:lvl w:ilvl="6" w:tplc="2F4A871A" w:tentative="1">
      <w:start w:val="1"/>
      <w:numFmt w:val="bullet"/>
      <w:lvlText w:val=""/>
      <w:lvlJc w:val="left"/>
      <w:pPr>
        <w:tabs>
          <w:tab w:val="num" w:pos="5040"/>
        </w:tabs>
        <w:ind w:left="5040" w:hanging="360"/>
      </w:pPr>
      <w:rPr>
        <w:rFonts w:ascii="Wingdings 2" w:hAnsi="Wingdings 2" w:hint="default"/>
      </w:rPr>
    </w:lvl>
    <w:lvl w:ilvl="7" w:tplc="7F66CCC4" w:tentative="1">
      <w:start w:val="1"/>
      <w:numFmt w:val="bullet"/>
      <w:lvlText w:val=""/>
      <w:lvlJc w:val="left"/>
      <w:pPr>
        <w:tabs>
          <w:tab w:val="num" w:pos="5760"/>
        </w:tabs>
        <w:ind w:left="5760" w:hanging="360"/>
      </w:pPr>
      <w:rPr>
        <w:rFonts w:ascii="Wingdings 2" w:hAnsi="Wingdings 2" w:hint="default"/>
      </w:rPr>
    </w:lvl>
    <w:lvl w:ilvl="8" w:tplc="27069E72"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436A05F6"/>
    <w:multiLevelType w:val="hybridMultilevel"/>
    <w:tmpl w:val="A7A0269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BDB1D46"/>
    <w:multiLevelType w:val="hybridMultilevel"/>
    <w:tmpl w:val="5866B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296191"/>
    <w:multiLevelType w:val="hybridMultilevel"/>
    <w:tmpl w:val="D6AC04D6"/>
    <w:lvl w:ilvl="0" w:tplc="95740604">
      <w:start w:val="1"/>
      <w:numFmt w:val="decimal"/>
      <w:lvlText w:val="%1."/>
      <w:lvlJc w:val="left"/>
      <w:pPr>
        <w:tabs>
          <w:tab w:val="num" w:pos="360"/>
        </w:tabs>
        <w:ind w:left="360" w:hanging="360"/>
      </w:pPr>
      <w:rPr>
        <w:rFonts w:hint="default"/>
        <w:b w:val="0"/>
        <w:i w:val="0"/>
      </w:rPr>
    </w:lvl>
    <w:lvl w:ilvl="1" w:tplc="5636D254">
      <w:numFmt w:val="bullet"/>
      <w:lvlText w:val=""/>
      <w:legacy w:legacy="1" w:legacySpace="360" w:legacyIndent="0"/>
      <w:lvlJc w:val="left"/>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A9773DD"/>
    <w:multiLevelType w:val="hybridMultilevel"/>
    <w:tmpl w:val="7884FF0A"/>
    <w:lvl w:ilvl="0" w:tplc="39BE827A">
      <w:start w:val="8"/>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14A676D"/>
    <w:multiLevelType w:val="hybridMultilevel"/>
    <w:tmpl w:val="0164A4D2"/>
    <w:lvl w:ilvl="0" w:tplc="A582DA8E">
      <w:start w:val="1"/>
      <w:numFmt w:val="bullet"/>
      <w:lvlText w:val=""/>
      <w:lvlJc w:val="left"/>
      <w:pPr>
        <w:tabs>
          <w:tab w:val="num" w:pos="720"/>
        </w:tabs>
        <w:ind w:left="720" w:hanging="360"/>
      </w:pPr>
      <w:rPr>
        <w:rFonts w:ascii="Wingdings 2" w:hAnsi="Wingdings 2" w:hint="default"/>
      </w:rPr>
    </w:lvl>
    <w:lvl w:ilvl="1" w:tplc="F7CE565A">
      <w:start w:val="1"/>
      <w:numFmt w:val="bullet"/>
      <w:lvlText w:val=""/>
      <w:lvlJc w:val="left"/>
      <w:pPr>
        <w:tabs>
          <w:tab w:val="num" w:pos="1440"/>
        </w:tabs>
        <w:ind w:left="1440" w:hanging="360"/>
      </w:pPr>
      <w:rPr>
        <w:rFonts w:ascii="Wingdings 2" w:hAnsi="Wingdings 2" w:hint="default"/>
      </w:rPr>
    </w:lvl>
    <w:lvl w:ilvl="2" w:tplc="54A009FE" w:tentative="1">
      <w:start w:val="1"/>
      <w:numFmt w:val="bullet"/>
      <w:lvlText w:val=""/>
      <w:lvlJc w:val="left"/>
      <w:pPr>
        <w:tabs>
          <w:tab w:val="num" w:pos="2160"/>
        </w:tabs>
        <w:ind w:left="2160" w:hanging="360"/>
      </w:pPr>
      <w:rPr>
        <w:rFonts w:ascii="Wingdings 2" w:hAnsi="Wingdings 2" w:hint="default"/>
      </w:rPr>
    </w:lvl>
    <w:lvl w:ilvl="3" w:tplc="D1961E9C" w:tentative="1">
      <w:start w:val="1"/>
      <w:numFmt w:val="bullet"/>
      <w:lvlText w:val=""/>
      <w:lvlJc w:val="left"/>
      <w:pPr>
        <w:tabs>
          <w:tab w:val="num" w:pos="2880"/>
        </w:tabs>
        <w:ind w:left="2880" w:hanging="360"/>
      </w:pPr>
      <w:rPr>
        <w:rFonts w:ascii="Wingdings 2" w:hAnsi="Wingdings 2" w:hint="default"/>
      </w:rPr>
    </w:lvl>
    <w:lvl w:ilvl="4" w:tplc="C4EE769A" w:tentative="1">
      <w:start w:val="1"/>
      <w:numFmt w:val="bullet"/>
      <w:lvlText w:val=""/>
      <w:lvlJc w:val="left"/>
      <w:pPr>
        <w:tabs>
          <w:tab w:val="num" w:pos="3600"/>
        </w:tabs>
        <w:ind w:left="3600" w:hanging="360"/>
      </w:pPr>
      <w:rPr>
        <w:rFonts w:ascii="Wingdings 2" w:hAnsi="Wingdings 2" w:hint="default"/>
      </w:rPr>
    </w:lvl>
    <w:lvl w:ilvl="5" w:tplc="5732A866" w:tentative="1">
      <w:start w:val="1"/>
      <w:numFmt w:val="bullet"/>
      <w:lvlText w:val=""/>
      <w:lvlJc w:val="left"/>
      <w:pPr>
        <w:tabs>
          <w:tab w:val="num" w:pos="4320"/>
        </w:tabs>
        <w:ind w:left="4320" w:hanging="360"/>
      </w:pPr>
      <w:rPr>
        <w:rFonts w:ascii="Wingdings 2" w:hAnsi="Wingdings 2" w:hint="default"/>
      </w:rPr>
    </w:lvl>
    <w:lvl w:ilvl="6" w:tplc="F8624F08" w:tentative="1">
      <w:start w:val="1"/>
      <w:numFmt w:val="bullet"/>
      <w:lvlText w:val=""/>
      <w:lvlJc w:val="left"/>
      <w:pPr>
        <w:tabs>
          <w:tab w:val="num" w:pos="5040"/>
        </w:tabs>
        <w:ind w:left="5040" w:hanging="360"/>
      </w:pPr>
      <w:rPr>
        <w:rFonts w:ascii="Wingdings 2" w:hAnsi="Wingdings 2" w:hint="default"/>
      </w:rPr>
    </w:lvl>
    <w:lvl w:ilvl="7" w:tplc="63984252" w:tentative="1">
      <w:start w:val="1"/>
      <w:numFmt w:val="bullet"/>
      <w:lvlText w:val=""/>
      <w:lvlJc w:val="left"/>
      <w:pPr>
        <w:tabs>
          <w:tab w:val="num" w:pos="5760"/>
        </w:tabs>
        <w:ind w:left="5760" w:hanging="360"/>
      </w:pPr>
      <w:rPr>
        <w:rFonts w:ascii="Wingdings 2" w:hAnsi="Wingdings 2" w:hint="default"/>
      </w:rPr>
    </w:lvl>
    <w:lvl w:ilvl="8" w:tplc="CB7035F0"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72DE117A"/>
    <w:multiLevelType w:val="hybridMultilevel"/>
    <w:tmpl w:val="42FE6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E2B34"/>
    <w:multiLevelType w:val="hybridMultilevel"/>
    <w:tmpl w:val="CC687068"/>
    <w:lvl w:ilvl="0" w:tplc="B02886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1"/>
  </w:num>
  <w:num w:numId="4">
    <w:abstractNumId w:val="8"/>
  </w:num>
  <w:num w:numId="5">
    <w:abstractNumId w:val="2"/>
  </w:num>
  <w:num w:numId="6">
    <w:abstractNumId w:val="9"/>
  </w:num>
  <w:num w:numId="7">
    <w:abstractNumId w:val="4"/>
  </w:num>
  <w:num w:numId="8">
    <w:abstractNumId w:val="3"/>
  </w:num>
  <w:num w:numId="9">
    <w:abstractNumId w:val="5"/>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2B1"/>
    <w:rsid w:val="00017B72"/>
    <w:rsid w:val="00040AD9"/>
    <w:rsid w:val="00052CC1"/>
    <w:rsid w:val="00053056"/>
    <w:rsid w:val="000558E6"/>
    <w:rsid w:val="00071BA3"/>
    <w:rsid w:val="000A297D"/>
    <w:rsid w:val="001029C4"/>
    <w:rsid w:val="00113F3B"/>
    <w:rsid w:val="0011785D"/>
    <w:rsid w:val="001545A4"/>
    <w:rsid w:val="00155044"/>
    <w:rsid w:val="00183284"/>
    <w:rsid w:val="001E0B67"/>
    <w:rsid w:val="00201E55"/>
    <w:rsid w:val="00202C33"/>
    <w:rsid w:val="0020438D"/>
    <w:rsid w:val="0023384D"/>
    <w:rsid w:val="00271903"/>
    <w:rsid w:val="0028410B"/>
    <w:rsid w:val="00292EF1"/>
    <w:rsid w:val="002A7517"/>
    <w:rsid w:val="002C6836"/>
    <w:rsid w:val="002D0AED"/>
    <w:rsid w:val="00306898"/>
    <w:rsid w:val="00324875"/>
    <w:rsid w:val="003249F4"/>
    <w:rsid w:val="00343765"/>
    <w:rsid w:val="00356EEB"/>
    <w:rsid w:val="00387824"/>
    <w:rsid w:val="00390AD6"/>
    <w:rsid w:val="003A58A7"/>
    <w:rsid w:val="003B14ED"/>
    <w:rsid w:val="003F6DDC"/>
    <w:rsid w:val="0040446A"/>
    <w:rsid w:val="0042372A"/>
    <w:rsid w:val="00443174"/>
    <w:rsid w:val="00452E2A"/>
    <w:rsid w:val="004713AA"/>
    <w:rsid w:val="00483A47"/>
    <w:rsid w:val="004B5171"/>
    <w:rsid w:val="004C2DBE"/>
    <w:rsid w:val="005004E1"/>
    <w:rsid w:val="00502FAE"/>
    <w:rsid w:val="005243AC"/>
    <w:rsid w:val="005369B1"/>
    <w:rsid w:val="00550CDA"/>
    <w:rsid w:val="005874F5"/>
    <w:rsid w:val="0058758F"/>
    <w:rsid w:val="005975AD"/>
    <w:rsid w:val="005A3A02"/>
    <w:rsid w:val="005B0B87"/>
    <w:rsid w:val="005C588D"/>
    <w:rsid w:val="00626606"/>
    <w:rsid w:val="00646320"/>
    <w:rsid w:val="0066635A"/>
    <w:rsid w:val="006708BE"/>
    <w:rsid w:val="00681B39"/>
    <w:rsid w:val="0069066B"/>
    <w:rsid w:val="006928A3"/>
    <w:rsid w:val="006C1B96"/>
    <w:rsid w:val="006F17F9"/>
    <w:rsid w:val="00736511"/>
    <w:rsid w:val="007519FB"/>
    <w:rsid w:val="007932B1"/>
    <w:rsid w:val="007A2B2D"/>
    <w:rsid w:val="007A6587"/>
    <w:rsid w:val="007B766D"/>
    <w:rsid w:val="008134EB"/>
    <w:rsid w:val="00813B94"/>
    <w:rsid w:val="008220F5"/>
    <w:rsid w:val="00827080"/>
    <w:rsid w:val="00872500"/>
    <w:rsid w:val="0087253B"/>
    <w:rsid w:val="00891986"/>
    <w:rsid w:val="00894105"/>
    <w:rsid w:val="008A109B"/>
    <w:rsid w:val="008A66EF"/>
    <w:rsid w:val="008C1075"/>
    <w:rsid w:val="008D20EC"/>
    <w:rsid w:val="008F34E3"/>
    <w:rsid w:val="00927891"/>
    <w:rsid w:val="009624BB"/>
    <w:rsid w:val="00990861"/>
    <w:rsid w:val="0099285F"/>
    <w:rsid w:val="009A0E4D"/>
    <w:rsid w:val="009D53D0"/>
    <w:rsid w:val="009F1B08"/>
    <w:rsid w:val="00A11B97"/>
    <w:rsid w:val="00A17E21"/>
    <w:rsid w:val="00A26701"/>
    <w:rsid w:val="00A373BC"/>
    <w:rsid w:val="00AC1032"/>
    <w:rsid w:val="00AC1143"/>
    <w:rsid w:val="00B04E97"/>
    <w:rsid w:val="00B45050"/>
    <w:rsid w:val="00B82F19"/>
    <w:rsid w:val="00B834E3"/>
    <w:rsid w:val="00BB392C"/>
    <w:rsid w:val="00BC3F3B"/>
    <w:rsid w:val="00BC3FFE"/>
    <w:rsid w:val="00BD15DC"/>
    <w:rsid w:val="00C05D08"/>
    <w:rsid w:val="00C70526"/>
    <w:rsid w:val="00C738AA"/>
    <w:rsid w:val="00C93FEF"/>
    <w:rsid w:val="00CA0BC3"/>
    <w:rsid w:val="00CC7FD4"/>
    <w:rsid w:val="00CE5251"/>
    <w:rsid w:val="00D033E2"/>
    <w:rsid w:val="00D3414B"/>
    <w:rsid w:val="00D4442E"/>
    <w:rsid w:val="00D56982"/>
    <w:rsid w:val="00D83DCA"/>
    <w:rsid w:val="00DA00EB"/>
    <w:rsid w:val="00DB187F"/>
    <w:rsid w:val="00DC56CE"/>
    <w:rsid w:val="00E36A64"/>
    <w:rsid w:val="00E53C58"/>
    <w:rsid w:val="00E55313"/>
    <w:rsid w:val="00E57378"/>
    <w:rsid w:val="00E6279A"/>
    <w:rsid w:val="00E80B82"/>
    <w:rsid w:val="00E850F9"/>
    <w:rsid w:val="00E877F8"/>
    <w:rsid w:val="00EA1488"/>
    <w:rsid w:val="00EE5BF4"/>
    <w:rsid w:val="00F1770D"/>
    <w:rsid w:val="00F35D8D"/>
    <w:rsid w:val="00F7607D"/>
    <w:rsid w:val="00F82B4E"/>
    <w:rsid w:val="00F8460C"/>
    <w:rsid w:val="00FB4E75"/>
    <w:rsid w:val="00FC6799"/>
    <w:rsid w:val="00FD2211"/>
    <w:rsid w:val="00FF47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49F02E"/>
  <w15:docId w15:val="{5D97BCBA-D475-4E16-AB12-810E9028E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2B1"/>
    <w:pPr>
      <w:spacing w:after="0" w:line="240" w:lineRule="auto"/>
    </w:pPr>
    <w:rPr>
      <w:rFonts w:eastAsia="Times New Roman" w:cs="Times New Roman"/>
      <w:sz w:val="20"/>
      <w:szCs w:val="24"/>
    </w:rPr>
  </w:style>
  <w:style w:type="paragraph" w:styleId="Heading1">
    <w:name w:val="heading 1"/>
    <w:basedOn w:val="Normal"/>
    <w:next w:val="Normal"/>
    <w:link w:val="Heading1Char"/>
    <w:qFormat/>
    <w:rsid w:val="008220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F34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2B1"/>
    <w:pPr>
      <w:ind w:left="720"/>
      <w:contextualSpacing/>
    </w:pPr>
  </w:style>
  <w:style w:type="paragraph" w:styleId="Header">
    <w:name w:val="header"/>
    <w:basedOn w:val="Normal"/>
    <w:link w:val="HeaderChar"/>
    <w:uiPriority w:val="99"/>
    <w:unhideWhenUsed/>
    <w:rsid w:val="008220F5"/>
    <w:pPr>
      <w:tabs>
        <w:tab w:val="center" w:pos="4680"/>
        <w:tab w:val="right" w:pos="9360"/>
      </w:tabs>
    </w:pPr>
  </w:style>
  <w:style w:type="character" w:customStyle="1" w:styleId="HeaderChar">
    <w:name w:val="Header Char"/>
    <w:basedOn w:val="DefaultParagraphFont"/>
    <w:link w:val="Header"/>
    <w:uiPriority w:val="99"/>
    <w:rsid w:val="008220F5"/>
    <w:rPr>
      <w:rFonts w:eastAsia="Times New Roman" w:cs="Times New Roman"/>
      <w:sz w:val="20"/>
      <w:szCs w:val="24"/>
    </w:rPr>
  </w:style>
  <w:style w:type="paragraph" w:styleId="Footer">
    <w:name w:val="footer"/>
    <w:basedOn w:val="Normal"/>
    <w:link w:val="FooterChar"/>
    <w:uiPriority w:val="99"/>
    <w:unhideWhenUsed/>
    <w:rsid w:val="008220F5"/>
    <w:pPr>
      <w:tabs>
        <w:tab w:val="center" w:pos="4680"/>
        <w:tab w:val="right" w:pos="9360"/>
      </w:tabs>
    </w:pPr>
  </w:style>
  <w:style w:type="character" w:customStyle="1" w:styleId="FooterChar">
    <w:name w:val="Footer Char"/>
    <w:basedOn w:val="DefaultParagraphFont"/>
    <w:link w:val="Footer"/>
    <w:uiPriority w:val="99"/>
    <w:rsid w:val="008220F5"/>
    <w:rPr>
      <w:rFonts w:eastAsia="Times New Roman" w:cs="Times New Roman"/>
      <w:sz w:val="20"/>
      <w:szCs w:val="24"/>
    </w:rPr>
  </w:style>
  <w:style w:type="character" w:customStyle="1" w:styleId="Heading1Char">
    <w:name w:val="Heading 1 Char"/>
    <w:basedOn w:val="DefaultParagraphFont"/>
    <w:link w:val="Heading1"/>
    <w:rsid w:val="008220F5"/>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F760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8F34E3"/>
    <w:rPr>
      <w:rFonts w:asciiTheme="majorHAnsi" w:eastAsiaTheme="majorEastAsia" w:hAnsiTheme="majorHAnsi" w:cstheme="majorBidi"/>
      <w:color w:val="1F4D78" w:themeColor="accent1" w:themeShade="7F"/>
      <w:sz w:val="24"/>
      <w:szCs w:val="24"/>
    </w:rPr>
  </w:style>
  <w:style w:type="paragraph" w:customStyle="1" w:styleId="FieldText">
    <w:name w:val="Field Text"/>
    <w:basedOn w:val="Normal"/>
    <w:next w:val="Normal"/>
    <w:link w:val="FieldTextChar"/>
    <w:qFormat/>
    <w:rsid w:val="008F34E3"/>
    <w:rPr>
      <w:b/>
      <w:sz w:val="19"/>
      <w:szCs w:val="19"/>
    </w:rPr>
  </w:style>
  <w:style w:type="character" w:customStyle="1" w:styleId="FieldTextChar">
    <w:name w:val="Field Text Char"/>
    <w:basedOn w:val="DefaultParagraphFont"/>
    <w:link w:val="FieldText"/>
    <w:rsid w:val="008F34E3"/>
    <w:rPr>
      <w:rFonts w:eastAsia="Times New Roman" w:cs="Times New Roman"/>
      <w:b/>
      <w:sz w:val="19"/>
      <w:szCs w:val="19"/>
    </w:rPr>
  </w:style>
  <w:style w:type="paragraph" w:styleId="BalloonText">
    <w:name w:val="Balloon Text"/>
    <w:basedOn w:val="Normal"/>
    <w:link w:val="BalloonTextChar"/>
    <w:uiPriority w:val="99"/>
    <w:semiHidden/>
    <w:unhideWhenUsed/>
    <w:rsid w:val="003437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765"/>
    <w:rPr>
      <w:rFonts w:ascii="Segoe UI" w:eastAsia="Times New Roman" w:hAnsi="Segoe UI" w:cs="Segoe UI"/>
      <w:sz w:val="18"/>
      <w:szCs w:val="18"/>
    </w:rPr>
  </w:style>
  <w:style w:type="character" w:styleId="Hyperlink">
    <w:name w:val="Hyperlink"/>
    <w:basedOn w:val="DefaultParagraphFont"/>
    <w:uiPriority w:val="99"/>
    <w:unhideWhenUsed/>
    <w:rsid w:val="008919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25529">
      <w:bodyDiv w:val="1"/>
      <w:marLeft w:val="0"/>
      <w:marRight w:val="0"/>
      <w:marTop w:val="0"/>
      <w:marBottom w:val="0"/>
      <w:divBdr>
        <w:top w:val="none" w:sz="0" w:space="0" w:color="auto"/>
        <w:left w:val="none" w:sz="0" w:space="0" w:color="auto"/>
        <w:bottom w:val="none" w:sz="0" w:space="0" w:color="auto"/>
        <w:right w:val="none" w:sz="0" w:space="0" w:color="auto"/>
      </w:divBdr>
      <w:divsChild>
        <w:div w:id="1281760478">
          <w:marLeft w:val="1008"/>
          <w:marRight w:val="0"/>
          <w:marTop w:val="110"/>
          <w:marBottom w:val="0"/>
          <w:divBdr>
            <w:top w:val="none" w:sz="0" w:space="0" w:color="auto"/>
            <w:left w:val="none" w:sz="0" w:space="0" w:color="auto"/>
            <w:bottom w:val="none" w:sz="0" w:space="0" w:color="auto"/>
            <w:right w:val="none" w:sz="0" w:space="0" w:color="auto"/>
          </w:divBdr>
        </w:div>
      </w:divsChild>
    </w:div>
    <w:div w:id="267393127">
      <w:bodyDiv w:val="1"/>
      <w:marLeft w:val="0"/>
      <w:marRight w:val="0"/>
      <w:marTop w:val="0"/>
      <w:marBottom w:val="0"/>
      <w:divBdr>
        <w:top w:val="none" w:sz="0" w:space="0" w:color="auto"/>
        <w:left w:val="none" w:sz="0" w:space="0" w:color="auto"/>
        <w:bottom w:val="none" w:sz="0" w:space="0" w:color="auto"/>
        <w:right w:val="none" w:sz="0" w:space="0" w:color="auto"/>
      </w:divBdr>
      <w:divsChild>
        <w:div w:id="844975753">
          <w:marLeft w:val="0"/>
          <w:marRight w:val="0"/>
          <w:marTop w:val="0"/>
          <w:marBottom w:val="0"/>
          <w:divBdr>
            <w:top w:val="none" w:sz="0" w:space="0" w:color="auto"/>
            <w:left w:val="none" w:sz="0" w:space="0" w:color="auto"/>
            <w:bottom w:val="none" w:sz="0" w:space="0" w:color="auto"/>
            <w:right w:val="none" w:sz="0" w:space="0" w:color="auto"/>
          </w:divBdr>
          <w:divsChild>
            <w:div w:id="169563150">
              <w:marLeft w:val="0"/>
              <w:marRight w:val="0"/>
              <w:marTop w:val="0"/>
              <w:marBottom w:val="0"/>
              <w:divBdr>
                <w:top w:val="none" w:sz="0" w:space="0" w:color="auto"/>
                <w:left w:val="none" w:sz="0" w:space="0" w:color="auto"/>
                <w:bottom w:val="none" w:sz="0" w:space="0" w:color="auto"/>
                <w:right w:val="none" w:sz="0" w:space="0" w:color="auto"/>
              </w:divBdr>
              <w:divsChild>
                <w:div w:id="161821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48236">
      <w:bodyDiv w:val="1"/>
      <w:marLeft w:val="0"/>
      <w:marRight w:val="0"/>
      <w:marTop w:val="0"/>
      <w:marBottom w:val="0"/>
      <w:divBdr>
        <w:top w:val="none" w:sz="0" w:space="0" w:color="auto"/>
        <w:left w:val="none" w:sz="0" w:space="0" w:color="auto"/>
        <w:bottom w:val="none" w:sz="0" w:space="0" w:color="auto"/>
        <w:right w:val="none" w:sz="0" w:space="0" w:color="auto"/>
      </w:divBdr>
      <w:divsChild>
        <w:div w:id="1491561948">
          <w:marLeft w:val="1008"/>
          <w:marRight w:val="0"/>
          <w:marTop w:val="110"/>
          <w:marBottom w:val="0"/>
          <w:divBdr>
            <w:top w:val="none" w:sz="0" w:space="0" w:color="auto"/>
            <w:left w:val="none" w:sz="0" w:space="0" w:color="auto"/>
            <w:bottom w:val="none" w:sz="0" w:space="0" w:color="auto"/>
            <w:right w:val="none" w:sz="0" w:space="0" w:color="auto"/>
          </w:divBdr>
        </w:div>
        <w:div w:id="81225827">
          <w:marLeft w:val="1008"/>
          <w:marRight w:val="0"/>
          <w:marTop w:val="110"/>
          <w:marBottom w:val="0"/>
          <w:divBdr>
            <w:top w:val="none" w:sz="0" w:space="0" w:color="auto"/>
            <w:left w:val="none" w:sz="0" w:space="0" w:color="auto"/>
            <w:bottom w:val="none" w:sz="0" w:space="0" w:color="auto"/>
            <w:right w:val="none" w:sz="0" w:space="0" w:color="auto"/>
          </w:divBdr>
        </w:div>
      </w:divsChild>
    </w:div>
    <w:div w:id="1049498808">
      <w:bodyDiv w:val="1"/>
      <w:marLeft w:val="0"/>
      <w:marRight w:val="0"/>
      <w:marTop w:val="0"/>
      <w:marBottom w:val="0"/>
      <w:divBdr>
        <w:top w:val="none" w:sz="0" w:space="0" w:color="auto"/>
        <w:left w:val="none" w:sz="0" w:space="0" w:color="auto"/>
        <w:bottom w:val="none" w:sz="0" w:space="0" w:color="auto"/>
        <w:right w:val="none" w:sz="0" w:space="0" w:color="auto"/>
      </w:divBdr>
      <w:divsChild>
        <w:div w:id="627008654">
          <w:marLeft w:val="0"/>
          <w:marRight w:val="0"/>
          <w:marTop w:val="0"/>
          <w:marBottom w:val="0"/>
          <w:divBdr>
            <w:top w:val="none" w:sz="0" w:space="0" w:color="auto"/>
            <w:left w:val="none" w:sz="0" w:space="0" w:color="auto"/>
            <w:bottom w:val="none" w:sz="0" w:space="0" w:color="auto"/>
            <w:right w:val="none" w:sz="0" w:space="0" w:color="auto"/>
          </w:divBdr>
          <w:divsChild>
            <w:div w:id="2067676108">
              <w:marLeft w:val="0"/>
              <w:marRight w:val="0"/>
              <w:marTop w:val="0"/>
              <w:marBottom w:val="0"/>
              <w:divBdr>
                <w:top w:val="none" w:sz="0" w:space="0" w:color="auto"/>
                <w:left w:val="none" w:sz="0" w:space="0" w:color="auto"/>
                <w:bottom w:val="none" w:sz="0" w:space="0" w:color="auto"/>
                <w:right w:val="none" w:sz="0" w:space="0" w:color="auto"/>
              </w:divBdr>
              <w:divsChild>
                <w:div w:id="14374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4161">
      <w:bodyDiv w:val="1"/>
      <w:marLeft w:val="0"/>
      <w:marRight w:val="0"/>
      <w:marTop w:val="0"/>
      <w:marBottom w:val="0"/>
      <w:divBdr>
        <w:top w:val="none" w:sz="0" w:space="0" w:color="auto"/>
        <w:left w:val="none" w:sz="0" w:space="0" w:color="auto"/>
        <w:bottom w:val="none" w:sz="0" w:space="0" w:color="auto"/>
        <w:right w:val="none" w:sz="0" w:space="0" w:color="auto"/>
      </w:divBdr>
      <w:divsChild>
        <w:div w:id="1289429960">
          <w:marLeft w:val="1008"/>
          <w:marRight w:val="0"/>
          <w:marTop w:val="110"/>
          <w:marBottom w:val="0"/>
          <w:divBdr>
            <w:top w:val="none" w:sz="0" w:space="0" w:color="auto"/>
            <w:left w:val="none" w:sz="0" w:space="0" w:color="auto"/>
            <w:bottom w:val="none" w:sz="0" w:space="0" w:color="auto"/>
            <w:right w:val="none" w:sz="0" w:space="0" w:color="auto"/>
          </w:divBdr>
        </w:div>
      </w:divsChild>
    </w:div>
    <w:div w:id="1299725976">
      <w:bodyDiv w:val="1"/>
      <w:marLeft w:val="0"/>
      <w:marRight w:val="0"/>
      <w:marTop w:val="0"/>
      <w:marBottom w:val="0"/>
      <w:divBdr>
        <w:top w:val="none" w:sz="0" w:space="0" w:color="auto"/>
        <w:left w:val="none" w:sz="0" w:space="0" w:color="auto"/>
        <w:bottom w:val="none" w:sz="0" w:space="0" w:color="auto"/>
        <w:right w:val="none" w:sz="0" w:space="0" w:color="auto"/>
      </w:divBdr>
    </w:div>
    <w:div w:id="163520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fs.ucmerced.edu/sites/bfs.ucmerced.edu/files/page/documents/biweekly_payroll_calendar_2017_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A914F-C470-4D45-A617-293E6294E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Hua</dc:creator>
  <cp:keywords/>
  <dc:description/>
  <cp:lastModifiedBy>Lee Moua</cp:lastModifiedBy>
  <cp:revision>16</cp:revision>
  <cp:lastPrinted>2017-10-27T16:05:00Z</cp:lastPrinted>
  <dcterms:created xsi:type="dcterms:W3CDTF">2017-11-29T21:25:00Z</dcterms:created>
  <dcterms:modified xsi:type="dcterms:W3CDTF">2017-11-29T21:45:00Z</dcterms:modified>
</cp:coreProperties>
</file>